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E5" w:rsidRDefault="00CE47E5" w:rsidP="00276A2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54F15">
        <w:rPr>
          <w:rFonts w:ascii="Arial" w:hAnsi="Arial" w:cs="Arial"/>
          <w:b/>
          <w:sz w:val="28"/>
          <w:szCs w:val="28"/>
        </w:rPr>
        <w:t>ENERG</w:t>
      </w:r>
      <w:bookmarkStart w:id="0" w:name="_GoBack"/>
      <w:bookmarkEnd w:id="0"/>
      <w:r w:rsidRPr="00C54F15">
        <w:rPr>
          <w:rFonts w:ascii="Arial" w:hAnsi="Arial" w:cs="Arial"/>
          <w:b/>
          <w:sz w:val="28"/>
          <w:szCs w:val="28"/>
        </w:rPr>
        <w:t>Y AND SOCIETY SUMMATIVE TASK</w:t>
      </w:r>
      <w:r w:rsidR="00C54F15">
        <w:rPr>
          <w:rFonts w:ascii="Arial" w:hAnsi="Arial" w:cs="Arial"/>
          <w:b/>
          <w:sz w:val="28"/>
          <w:szCs w:val="28"/>
        </w:rPr>
        <w:t>:  OPTION #1</w:t>
      </w:r>
    </w:p>
    <w:p w:rsidR="00C54F15" w:rsidRPr="00C54F15" w:rsidRDefault="00C54F15" w:rsidP="00276A2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92793" w:rsidRPr="00C54F15" w:rsidRDefault="00A92793" w:rsidP="00276A22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C54F15">
        <w:rPr>
          <w:rFonts w:ascii="Arial" w:hAnsi="Arial" w:cs="Arial"/>
          <w:b/>
          <w:sz w:val="36"/>
          <w:szCs w:val="36"/>
        </w:rPr>
        <w:t xml:space="preserve">Nuclear Energy </w:t>
      </w:r>
      <w:r w:rsidR="00C54F15">
        <w:rPr>
          <w:rFonts w:ascii="Arial" w:hAnsi="Arial" w:cs="Arial"/>
          <w:b/>
          <w:sz w:val="36"/>
          <w:szCs w:val="36"/>
        </w:rPr>
        <w:t>Infomercial</w:t>
      </w:r>
      <w:r w:rsidRPr="00C54F15">
        <w:rPr>
          <w:rFonts w:ascii="Arial" w:hAnsi="Arial" w:cs="Arial"/>
          <w:b/>
          <w:sz w:val="36"/>
          <w:szCs w:val="36"/>
        </w:rPr>
        <w:t xml:space="preserve"> </w:t>
      </w:r>
      <w:r w:rsidR="00CE47E5" w:rsidRPr="00C54F15">
        <w:rPr>
          <w:rFonts w:ascii="Arial" w:hAnsi="Arial" w:cs="Arial"/>
          <w:b/>
          <w:sz w:val="36"/>
          <w:szCs w:val="36"/>
        </w:rPr>
        <w:t xml:space="preserve">Assignment &amp; </w:t>
      </w:r>
      <w:r w:rsidRPr="00C54F15">
        <w:rPr>
          <w:rFonts w:ascii="Arial" w:hAnsi="Arial" w:cs="Arial"/>
          <w:b/>
          <w:sz w:val="36"/>
          <w:szCs w:val="36"/>
        </w:rPr>
        <w:t>Rubric</w:t>
      </w:r>
    </w:p>
    <w:p w:rsidR="00276A22" w:rsidRPr="00C54F15" w:rsidRDefault="00276A22" w:rsidP="00276A22">
      <w:pPr>
        <w:pStyle w:val="NoSpacing"/>
        <w:rPr>
          <w:rFonts w:ascii="Arial" w:hAnsi="Arial" w:cs="Arial"/>
          <w:szCs w:val="26"/>
        </w:rPr>
      </w:pPr>
    </w:p>
    <w:p w:rsidR="00276A22" w:rsidRDefault="00276A22" w:rsidP="00FF370A">
      <w:pPr>
        <w:pStyle w:val="NoSpacing"/>
        <w:jc w:val="both"/>
        <w:rPr>
          <w:rFonts w:ascii="Arial" w:hAnsi="Arial" w:cs="Arial"/>
        </w:rPr>
      </w:pPr>
      <w:r w:rsidRPr="00C54F15">
        <w:rPr>
          <w:rFonts w:ascii="Arial" w:hAnsi="Arial" w:cs="Arial"/>
        </w:rPr>
        <w:t xml:space="preserve">The Ontario government is planning to build a Nuclear Power Plant in Fenelon Falls. In groups of </w:t>
      </w:r>
      <w:r w:rsidR="00CB1413" w:rsidRPr="00C54F15">
        <w:rPr>
          <w:rFonts w:ascii="Arial" w:hAnsi="Arial" w:cs="Arial"/>
        </w:rPr>
        <w:t>1</w:t>
      </w:r>
      <w:r w:rsidRPr="00C54F15">
        <w:rPr>
          <w:rFonts w:ascii="Arial" w:hAnsi="Arial" w:cs="Arial"/>
        </w:rPr>
        <w:t xml:space="preserve"> or </w:t>
      </w:r>
      <w:r w:rsidR="00CB1413" w:rsidRPr="00C54F15">
        <w:rPr>
          <w:rFonts w:ascii="Arial" w:hAnsi="Arial" w:cs="Arial"/>
        </w:rPr>
        <w:t>2</w:t>
      </w:r>
      <w:r w:rsidRPr="00C54F15">
        <w:rPr>
          <w:rFonts w:ascii="Arial" w:hAnsi="Arial" w:cs="Arial"/>
        </w:rPr>
        <w:t>,</w:t>
      </w:r>
      <w:r w:rsidR="00C54F15">
        <w:rPr>
          <w:rFonts w:ascii="Arial" w:hAnsi="Arial" w:cs="Arial"/>
        </w:rPr>
        <w:t xml:space="preserve"> </w:t>
      </w:r>
      <w:r w:rsidRPr="00C54F15">
        <w:rPr>
          <w:rFonts w:ascii="Arial" w:hAnsi="Arial" w:cs="Arial"/>
        </w:rPr>
        <w:t xml:space="preserve">create an </w:t>
      </w:r>
      <w:r w:rsidR="00C54F15" w:rsidRPr="00C54F15">
        <w:rPr>
          <w:rFonts w:ascii="Arial" w:hAnsi="Arial" w:cs="Arial"/>
        </w:rPr>
        <w:t>infomercial</w:t>
      </w:r>
      <w:r w:rsidRPr="00C54F15">
        <w:rPr>
          <w:rFonts w:ascii="Arial" w:hAnsi="Arial" w:cs="Arial"/>
        </w:rPr>
        <w:t xml:space="preserve"> to either support or protest the plan.  The </w:t>
      </w:r>
      <w:r w:rsidR="00C54F15">
        <w:rPr>
          <w:rFonts w:ascii="Arial" w:hAnsi="Arial" w:cs="Arial"/>
        </w:rPr>
        <w:t>infomercial</w:t>
      </w:r>
      <w:r w:rsidRPr="00C54F15">
        <w:rPr>
          <w:rFonts w:ascii="Arial" w:hAnsi="Arial" w:cs="Arial"/>
        </w:rPr>
        <w:t xml:space="preserve"> should be no more than </w:t>
      </w:r>
      <w:r w:rsidR="00C54F15">
        <w:rPr>
          <w:rFonts w:ascii="Arial" w:hAnsi="Arial" w:cs="Arial"/>
        </w:rPr>
        <w:t>5</w:t>
      </w:r>
      <w:r w:rsidRPr="00C54F15">
        <w:rPr>
          <w:rFonts w:ascii="Arial" w:hAnsi="Arial" w:cs="Arial"/>
        </w:rPr>
        <w:t xml:space="preserve"> minutes in length and try and sway the opinions of others to your view.</w:t>
      </w:r>
    </w:p>
    <w:p w:rsidR="00C54F15" w:rsidRPr="00C54F15" w:rsidRDefault="00C54F15" w:rsidP="00FF370A">
      <w:pPr>
        <w:pStyle w:val="NoSpacing"/>
        <w:jc w:val="both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07"/>
        <w:gridCol w:w="1573"/>
        <w:gridCol w:w="1574"/>
        <w:gridCol w:w="1574"/>
        <w:gridCol w:w="1574"/>
        <w:gridCol w:w="1574"/>
      </w:tblGrid>
      <w:tr w:rsidR="00C54F15" w:rsidRPr="00B53382" w:rsidTr="00B22A9F">
        <w:tc>
          <w:tcPr>
            <w:tcW w:w="1707" w:type="dxa"/>
            <w:shd w:val="clear" w:color="auto" w:fill="000000" w:themeFill="text1"/>
          </w:tcPr>
          <w:p w:rsidR="00C54F15" w:rsidRPr="00F968DB" w:rsidRDefault="00C54F15" w:rsidP="00B22A9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1573" w:type="dxa"/>
            <w:shd w:val="clear" w:color="auto" w:fill="000000" w:themeFill="text1"/>
          </w:tcPr>
          <w:p w:rsidR="00C54F15" w:rsidRPr="00F968DB" w:rsidRDefault="00C54F15" w:rsidP="00B22A9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0</w:t>
            </w:r>
          </w:p>
          <w:p w:rsidR="00C54F15" w:rsidRPr="00F968DB" w:rsidRDefault="00C54F15" w:rsidP="00B22A9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0 – 49%</w:t>
            </w:r>
          </w:p>
        </w:tc>
        <w:tc>
          <w:tcPr>
            <w:tcW w:w="1574" w:type="dxa"/>
            <w:shd w:val="clear" w:color="auto" w:fill="000000" w:themeFill="text1"/>
          </w:tcPr>
          <w:p w:rsidR="00C54F15" w:rsidRPr="00F968DB" w:rsidRDefault="00C54F15" w:rsidP="00B22A9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1</w:t>
            </w:r>
          </w:p>
          <w:p w:rsidR="00C54F15" w:rsidRPr="00F968DB" w:rsidRDefault="00C54F15" w:rsidP="00B22A9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 xml:space="preserve">50 – 59% </w:t>
            </w:r>
          </w:p>
        </w:tc>
        <w:tc>
          <w:tcPr>
            <w:tcW w:w="1574" w:type="dxa"/>
            <w:shd w:val="clear" w:color="auto" w:fill="000000" w:themeFill="text1"/>
          </w:tcPr>
          <w:p w:rsidR="00C54F15" w:rsidRPr="00F968DB" w:rsidRDefault="00C54F15" w:rsidP="00B22A9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2</w:t>
            </w:r>
          </w:p>
          <w:p w:rsidR="00C54F15" w:rsidRPr="00F968DB" w:rsidRDefault="00C54F15" w:rsidP="00B22A9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1574" w:type="dxa"/>
            <w:shd w:val="clear" w:color="auto" w:fill="000000" w:themeFill="text1"/>
          </w:tcPr>
          <w:p w:rsidR="00C54F15" w:rsidRPr="00F968DB" w:rsidRDefault="00C54F15" w:rsidP="00B22A9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3</w:t>
            </w:r>
          </w:p>
          <w:p w:rsidR="00C54F15" w:rsidRPr="00F968DB" w:rsidRDefault="00C54F15" w:rsidP="00B22A9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1574" w:type="dxa"/>
            <w:shd w:val="clear" w:color="auto" w:fill="000000" w:themeFill="text1"/>
          </w:tcPr>
          <w:p w:rsidR="00C54F15" w:rsidRPr="00F968DB" w:rsidRDefault="00C54F15" w:rsidP="00B22A9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Level 4</w:t>
            </w:r>
          </w:p>
          <w:p w:rsidR="00C54F15" w:rsidRPr="00F968DB" w:rsidRDefault="00C54F15" w:rsidP="00B22A9F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F968DB">
              <w:rPr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C54F15" w:rsidTr="00B22A9F">
        <w:tc>
          <w:tcPr>
            <w:tcW w:w="1707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C54F15" w:rsidRDefault="00C54F15" w:rsidP="00B22A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Opinion – For or Against</w:t>
            </w:r>
          </w:p>
          <w:p w:rsidR="00C54F15" w:rsidRPr="00C54F15" w:rsidRDefault="00C54F15" w:rsidP="00B22A9F">
            <w:pPr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C54F15" w:rsidRPr="00F968DB" w:rsidRDefault="00C54F15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opinion is presented</w:t>
            </w: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C54F15" w:rsidRPr="00F968DB" w:rsidRDefault="00C54F15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present a clear opinion</w:t>
            </w: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C54F15" w:rsidRDefault="00C54F15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opinion presented is somewhat clear</w:t>
            </w:r>
          </w:p>
          <w:p w:rsidR="00C54F15" w:rsidRPr="00F968DB" w:rsidRDefault="00C54F15" w:rsidP="00B22A9F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C54F15" w:rsidRPr="00F968DB" w:rsidRDefault="00C54F15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opinion is clearly presented</w:t>
            </w: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C54F15" w:rsidRDefault="00C54F15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opinion is clearly and effectively presented</w:t>
            </w:r>
          </w:p>
          <w:p w:rsidR="00C54F15" w:rsidRPr="00F968DB" w:rsidRDefault="00C54F15" w:rsidP="00B22A9F">
            <w:pPr>
              <w:rPr>
                <w:sz w:val="16"/>
                <w:szCs w:val="16"/>
              </w:rPr>
            </w:pPr>
          </w:p>
        </w:tc>
      </w:tr>
      <w:tr w:rsidR="00C54F15" w:rsidTr="00B22A9F">
        <w:tc>
          <w:tcPr>
            <w:tcW w:w="1707" w:type="dxa"/>
          </w:tcPr>
          <w:p w:rsidR="00C54F15" w:rsidRPr="00F968DB" w:rsidRDefault="00C54F15" w:rsidP="00B22A9F">
            <w:pPr>
              <w:rPr>
                <w:sz w:val="16"/>
                <w:szCs w:val="16"/>
                <w:lang w:val="en-CA"/>
              </w:rPr>
            </w:pPr>
          </w:p>
          <w:p w:rsidR="00C54F15" w:rsidRPr="00F968DB" w:rsidRDefault="00C54F15" w:rsidP="00B22A9F">
            <w:pPr>
              <w:rPr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Content</w:t>
            </w:r>
          </w:p>
          <w:p w:rsidR="00C54F15" w:rsidRPr="00F968DB" w:rsidRDefault="00C54F15" w:rsidP="00B22A9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3" w:type="dxa"/>
          </w:tcPr>
          <w:p w:rsidR="00C54F15" w:rsidRPr="00F968DB" w:rsidRDefault="00C54F15" w:rsidP="00B22A9F">
            <w:pPr>
              <w:rPr>
                <w:sz w:val="16"/>
                <w:szCs w:val="16"/>
                <w:lang w:val="en-CA"/>
              </w:rPr>
            </w:pPr>
          </w:p>
          <w:p w:rsidR="00C54F15" w:rsidRDefault="00C54F15" w:rsidP="00B22A9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There is no relevant content</w:t>
            </w:r>
          </w:p>
          <w:p w:rsidR="00C54F15" w:rsidRPr="00F968DB" w:rsidRDefault="00C54F15" w:rsidP="00B22A9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  <w:lang w:val="en-CA"/>
              </w:rPr>
            </w:pPr>
          </w:p>
          <w:p w:rsidR="00C54F15" w:rsidRPr="00F968DB" w:rsidRDefault="00C54F15" w:rsidP="00B22A9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No reasons are given to support the opinion</w:t>
            </w: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  <w:lang w:val="en-CA"/>
              </w:rPr>
            </w:pPr>
          </w:p>
          <w:p w:rsidR="00C54F15" w:rsidRPr="00F968DB" w:rsidRDefault="00C54F15" w:rsidP="00B22A9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Few, relevant reasons are given to support the opinion</w:t>
            </w: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  <w:lang w:val="en-CA"/>
              </w:rPr>
            </w:pPr>
          </w:p>
          <w:p w:rsidR="00C54F15" w:rsidRPr="00F968DB" w:rsidRDefault="00C54F15" w:rsidP="00B22A9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Relevant reasons are given to support the opinion</w:t>
            </w:r>
          </w:p>
          <w:p w:rsidR="00C54F15" w:rsidRPr="00F968DB" w:rsidRDefault="00C54F15" w:rsidP="00B22A9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  <w:lang w:val="en-CA"/>
              </w:rPr>
            </w:pPr>
          </w:p>
          <w:p w:rsidR="00C54F15" w:rsidRPr="00F968DB" w:rsidRDefault="00C54F15" w:rsidP="00B22A9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Specific and valid reasons are given to support the opinion</w:t>
            </w:r>
          </w:p>
        </w:tc>
      </w:tr>
      <w:tr w:rsidR="00C54F15" w:rsidTr="00B22A9F">
        <w:tc>
          <w:tcPr>
            <w:tcW w:w="1707" w:type="dxa"/>
          </w:tcPr>
          <w:p w:rsidR="00C54F15" w:rsidRPr="00F968DB" w:rsidRDefault="00C54F15" w:rsidP="00B22A9F">
            <w:pPr>
              <w:rPr>
                <w:sz w:val="16"/>
                <w:szCs w:val="16"/>
                <w:lang w:val="en-CA"/>
              </w:rPr>
            </w:pPr>
          </w:p>
          <w:p w:rsidR="00C54F15" w:rsidRPr="00F968DB" w:rsidRDefault="00C54F15" w:rsidP="00B22A9F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Delivery</w:t>
            </w:r>
          </w:p>
          <w:p w:rsidR="00C54F15" w:rsidRPr="00F968DB" w:rsidRDefault="00C54F15" w:rsidP="00B22A9F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573" w:type="dxa"/>
          </w:tcPr>
          <w:p w:rsidR="00C54F15" w:rsidRDefault="00C54F15" w:rsidP="00B22A9F">
            <w:pPr>
              <w:rPr>
                <w:sz w:val="16"/>
                <w:szCs w:val="16"/>
                <w:lang w:val="en-CA"/>
              </w:rPr>
            </w:pPr>
          </w:p>
          <w:p w:rsidR="00C54F15" w:rsidRDefault="00C54F15" w:rsidP="00C54F1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language used make the content incomprehensible</w:t>
            </w:r>
          </w:p>
          <w:p w:rsidR="00C54F15" w:rsidRPr="00F968DB" w:rsidRDefault="00C54F15" w:rsidP="00C54F15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4" w:type="dxa"/>
          </w:tcPr>
          <w:p w:rsidR="00C54F15" w:rsidRDefault="00C54F15" w:rsidP="00C54F15">
            <w:pPr>
              <w:rPr>
                <w:sz w:val="16"/>
                <w:szCs w:val="16"/>
                <w:lang w:val="en-CA"/>
              </w:rPr>
            </w:pPr>
          </w:p>
          <w:p w:rsidR="00C54F15" w:rsidRPr="00F968DB" w:rsidRDefault="00C54F15" w:rsidP="00C54F15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Does not use effective and persuasive language</w:t>
            </w: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  <w:lang w:val="en-CA"/>
              </w:rPr>
            </w:pPr>
          </w:p>
          <w:p w:rsidR="00C54F15" w:rsidRPr="00F968DB" w:rsidRDefault="00C54F15" w:rsidP="00B22A9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Uses little effective and persuasive language</w:t>
            </w: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  <w:lang w:val="en-CA"/>
              </w:rPr>
            </w:pPr>
          </w:p>
          <w:p w:rsidR="00C54F15" w:rsidRDefault="00C54F15" w:rsidP="00B22A9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Uses some effective and persuasive language</w:t>
            </w:r>
          </w:p>
          <w:p w:rsidR="00C54F15" w:rsidRPr="00F968DB" w:rsidRDefault="00C54F15" w:rsidP="00B22A9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  <w:lang w:val="en-CA"/>
              </w:rPr>
            </w:pPr>
          </w:p>
          <w:p w:rsidR="00C54F15" w:rsidRPr="00F968DB" w:rsidRDefault="00C54F15" w:rsidP="00B22A9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Uses effective and persuasive language </w:t>
            </w:r>
          </w:p>
          <w:p w:rsidR="00C54F15" w:rsidRPr="00F968DB" w:rsidRDefault="00C54F15" w:rsidP="00B22A9F">
            <w:pPr>
              <w:rPr>
                <w:sz w:val="16"/>
                <w:szCs w:val="16"/>
                <w:lang w:val="en-CA"/>
              </w:rPr>
            </w:pPr>
          </w:p>
        </w:tc>
      </w:tr>
      <w:tr w:rsidR="00C54F15" w:rsidTr="00B22A9F">
        <w:tc>
          <w:tcPr>
            <w:tcW w:w="1707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C54F15" w:rsidRPr="00C54F15" w:rsidRDefault="00C54F15" w:rsidP="00B22A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Performance</w:t>
            </w:r>
          </w:p>
        </w:tc>
        <w:tc>
          <w:tcPr>
            <w:tcW w:w="1573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C54F15" w:rsidRDefault="00C54F15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cannot be seen or heard</w:t>
            </w:r>
          </w:p>
        </w:tc>
        <w:tc>
          <w:tcPr>
            <w:tcW w:w="1574" w:type="dxa"/>
          </w:tcPr>
          <w:p w:rsidR="00C54F15" w:rsidRDefault="00C54F15" w:rsidP="00C54F15">
            <w:pPr>
              <w:rPr>
                <w:sz w:val="16"/>
                <w:szCs w:val="16"/>
              </w:rPr>
            </w:pPr>
          </w:p>
          <w:p w:rsidR="00C54F15" w:rsidRDefault="00C54F15" w:rsidP="00C5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is unclear and hard to hear</w:t>
            </w:r>
          </w:p>
          <w:p w:rsidR="00C54F15" w:rsidRDefault="00C54F15" w:rsidP="00C54F15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C54F15" w:rsidRDefault="00C54F15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can be hard to hear/see at times</w:t>
            </w: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C54F15" w:rsidRDefault="00C54F15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is easy to see and hear</w:t>
            </w: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C54F15" w:rsidRDefault="00C54F15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is easy to see and hear and is well edited</w:t>
            </w:r>
          </w:p>
          <w:p w:rsidR="00C54F15" w:rsidRDefault="00C54F15" w:rsidP="00B22A9F">
            <w:pPr>
              <w:rPr>
                <w:sz w:val="16"/>
                <w:szCs w:val="16"/>
              </w:rPr>
            </w:pPr>
          </w:p>
        </w:tc>
      </w:tr>
      <w:tr w:rsidR="00C54F15" w:rsidTr="00B22A9F">
        <w:tc>
          <w:tcPr>
            <w:tcW w:w="1707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B22A9F" w:rsidRPr="00B22A9F" w:rsidRDefault="00B22A9F" w:rsidP="00B22A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Scenery/Images</w:t>
            </w:r>
          </w:p>
        </w:tc>
        <w:tc>
          <w:tcPr>
            <w:tcW w:w="1573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B22A9F" w:rsidRDefault="00B22A9F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Images and/or scenery are not used to present the opinion</w:t>
            </w:r>
          </w:p>
        </w:tc>
        <w:tc>
          <w:tcPr>
            <w:tcW w:w="1574" w:type="dxa"/>
          </w:tcPr>
          <w:p w:rsidR="00C54F15" w:rsidRDefault="00C54F15" w:rsidP="00C54F15">
            <w:pPr>
              <w:rPr>
                <w:sz w:val="16"/>
                <w:szCs w:val="16"/>
              </w:rPr>
            </w:pPr>
          </w:p>
          <w:p w:rsidR="00B22A9F" w:rsidRDefault="00B22A9F" w:rsidP="00C5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use of images and/or scenery to present the opinion</w:t>
            </w:r>
          </w:p>
          <w:p w:rsidR="00B22A9F" w:rsidRDefault="00B22A9F" w:rsidP="00C54F15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B22A9F" w:rsidRDefault="00B22A9F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Simple use of images and/or scenery to present the opinion</w:t>
            </w: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B22A9F" w:rsidRDefault="00B22A9F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Adequate use of images and/or scenery to present the opinion</w:t>
            </w:r>
          </w:p>
        </w:tc>
        <w:tc>
          <w:tcPr>
            <w:tcW w:w="1574" w:type="dxa"/>
          </w:tcPr>
          <w:p w:rsidR="00C54F15" w:rsidRDefault="00C54F15" w:rsidP="00B22A9F">
            <w:pPr>
              <w:rPr>
                <w:sz w:val="16"/>
                <w:szCs w:val="16"/>
              </w:rPr>
            </w:pPr>
          </w:p>
          <w:p w:rsidR="00B22A9F" w:rsidRDefault="00B22A9F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use of images and/or scenery to present the opinion</w:t>
            </w:r>
          </w:p>
        </w:tc>
      </w:tr>
      <w:tr w:rsidR="00B22A9F" w:rsidTr="00B22A9F">
        <w:tc>
          <w:tcPr>
            <w:tcW w:w="1707" w:type="dxa"/>
          </w:tcPr>
          <w:p w:rsidR="00B22A9F" w:rsidRDefault="00B22A9F" w:rsidP="00B22A9F">
            <w:pPr>
              <w:rPr>
                <w:sz w:val="16"/>
                <w:szCs w:val="16"/>
              </w:rPr>
            </w:pPr>
          </w:p>
          <w:p w:rsidR="00EA75D9" w:rsidRPr="00EA75D9" w:rsidRDefault="00EA75D9" w:rsidP="00B22A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Creativity</w:t>
            </w:r>
          </w:p>
        </w:tc>
        <w:tc>
          <w:tcPr>
            <w:tcW w:w="1573" w:type="dxa"/>
          </w:tcPr>
          <w:p w:rsidR="00B22A9F" w:rsidRDefault="00B22A9F" w:rsidP="00B22A9F">
            <w:pPr>
              <w:rPr>
                <w:sz w:val="16"/>
                <w:szCs w:val="16"/>
              </w:rPr>
            </w:pPr>
          </w:p>
          <w:p w:rsidR="00EA75D9" w:rsidRDefault="00EA75D9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submission is not in a format appropriate for an infomercial</w:t>
            </w:r>
          </w:p>
        </w:tc>
        <w:tc>
          <w:tcPr>
            <w:tcW w:w="1574" w:type="dxa"/>
          </w:tcPr>
          <w:p w:rsidR="00B22A9F" w:rsidRDefault="00B22A9F" w:rsidP="00C54F15">
            <w:pPr>
              <w:rPr>
                <w:sz w:val="16"/>
                <w:szCs w:val="16"/>
              </w:rPr>
            </w:pPr>
          </w:p>
          <w:p w:rsidR="00EA75D9" w:rsidRDefault="00EA75D9" w:rsidP="00C5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submission demonstrated little or no creativity</w:t>
            </w:r>
          </w:p>
        </w:tc>
        <w:tc>
          <w:tcPr>
            <w:tcW w:w="1574" w:type="dxa"/>
          </w:tcPr>
          <w:p w:rsidR="00B22A9F" w:rsidRDefault="00B22A9F" w:rsidP="00B22A9F">
            <w:pPr>
              <w:rPr>
                <w:sz w:val="16"/>
                <w:szCs w:val="16"/>
              </w:rPr>
            </w:pPr>
          </w:p>
          <w:p w:rsidR="00EA75D9" w:rsidRDefault="00EA75D9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submission demonstrated some level of creativity.  It might have been interesting.</w:t>
            </w:r>
          </w:p>
          <w:p w:rsidR="00EA75D9" w:rsidRDefault="00EA75D9" w:rsidP="00B22A9F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B22A9F" w:rsidRDefault="00B22A9F" w:rsidP="00B22A9F">
            <w:pPr>
              <w:rPr>
                <w:sz w:val="16"/>
                <w:szCs w:val="16"/>
              </w:rPr>
            </w:pPr>
          </w:p>
          <w:p w:rsidR="00EA75D9" w:rsidRDefault="00EA75D9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submission demonstrated a moderate level of creativity.  It was interesting.</w:t>
            </w:r>
          </w:p>
        </w:tc>
        <w:tc>
          <w:tcPr>
            <w:tcW w:w="1574" w:type="dxa"/>
          </w:tcPr>
          <w:p w:rsidR="00B22A9F" w:rsidRDefault="00B22A9F" w:rsidP="00B22A9F">
            <w:pPr>
              <w:rPr>
                <w:sz w:val="16"/>
                <w:szCs w:val="16"/>
              </w:rPr>
            </w:pPr>
          </w:p>
          <w:p w:rsidR="00EA75D9" w:rsidRDefault="00EA75D9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submission demonstrated a high level of creativity.  It was exciting and interesting.</w:t>
            </w:r>
          </w:p>
        </w:tc>
      </w:tr>
      <w:tr w:rsidR="00EA75D9" w:rsidTr="00B22A9F">
        <w:tc>
          <w:tcPr>
            <w:tcW w:w="1707" w:type="dxa"/>
          </w:tcPr>
          <w:p w:rsidR="00EA75D9" w:rsidRDefault="00EA75D9" w:rsidP="00B22A9F">
            <w:pPr>
              <w:rPr>
                <w:sz w:val="16"/>
                <w:szCs w:val="16"/>
              </w:rPr>
            </w:pPr>
          </w:p>
          <w:p w:rsidR="00EA75D9" w:rsidRPr="00EA75D9" w:rsidRDefault="00EA75D9" w:rsidP="00B22A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Overall Quality</w:t>
            </w:r>
          </w:p>
        </w:tc>
        <w:tc>
          <w:tcPr>
            <w:tcW w:w="1573" w:type="dxa"/>
          </w:tcPr>
          <w:p w:rsidR="00EA75D9" w:rsidRDefault="00EA75D9" w:rsidP="00B22A9F">
            <w:pPr>
              <w:rPr>
                <w:sz w:val="16"/>
                <w:szCs w:val="16"/>
              </w:rPr>
            </w:pPr>
          </w:p>
          <w:p w:rsidR="00EA75D9" w:rsidRDefault="00EA75D9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is so poor as to be unusable.</w:t>
            </w:r>
          </w:p>
        </w:tc>
        <w:tc>
          <w:tcPr>
            <w:tcW w:w="1574" w:type="dxa"/>
          </w:tcPr>
          <w:p w:rsidR="00EA75D9" w:rsidRDefault="00EA75D9" w:rsidP="00C54F15">
            <w:pPr>
              <w:rPr>
                <w:sz w:val="16"/>
                <w:szCs w:val="16"/>
              </w:rPr>
            </w:pPr>
          </w:p>
          <w:p w:rsidR="00EA75D9" w:rsidRDefault="00EA75D9" w:rsidP="00C54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presentation that does not appeal to the audience</w:t>
            </w:r>
          </w:p>
          <w:p w:rsidR="00EA75D9" w:rsidRDefault="00EA75D9" w:rsidP="00C54F15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EA75D9" w:rsidRDefault="00EA75D9" w:rsidP="00B22A9F">
            <w:pPr>
              <w:rPr>
                <w:sz w:val="16"/>
                <w:szCs w:val="16"/>
              </w:rPr>
            </w:pPr>
          </w:p>
          <w:p w:rsidR="00EA75D9" w:rsidRDefault="00EA75D9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presentation that somewhat appeals to the audience</w:t>
            </w:r>
          </w:p>
        </w:tc>
        <w:tc>
          <w:tcPr>
            <w:tcW w:w="1574" w:type="dxa"/>
          </w:tcPr>
          <w:p w:rsidR="00EA75D9" w:rsidRDefault="00EA75D9" w:rsidP="00B22A9F">
            <w:pPr>
              <w:rPr>
                <w:sz w:val="16"/>
                <w:szCs w:val="16"/>
              </w:rPr>
            </w:pPr>
          </w:p>
          <w:p w:rsidR="00EA75D9" w:rsidRDefault="00EA75D9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Sophisticated presentation that appeals to the audience</w:t>
            </w:r>
          </w:p>
        </w:tc>
        <w:tc>
          <w:tcPr>
            <w:tcW w:w="1574" w:type="dxa"/>
          </w:tcPr>
          <w:p w:rsidR="00EA75D9" w:rsidRDefault="00EA75D9" w:rsidP="00B22A9F">
            <w:pPr>
              <w:rPr>
                <w:sz w:val="16"/>
                <w:szCs w:val="16"/>
              </w:rPr>
            </w:pPr>
          </w:p>
          <w:p w:rsidR="00EA75D9" w:rsidRDefault="00EA75D9" w:rsidP="00B2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 presentation that entices the audience to believe the presented opinion</w:t>
            </w:r>
          </w:p>
          <w:p w:rsidR="00EA75D9" w:rsidRDefault="00EA75D9" w:rsidP="00B22A9F">
            <w:pPr>
              <w:rPr>
                <w:sz w:val="16"/>
                <w:szCs w:val="16"/>
              </w:rPr>
            </w:pPr>
          </w:p>
        </w:tc>
      </w:tr>
    </w:tbl>
    <w:p w:rsidR="00B70266" w:rsidRDefault="00B70266"/>
    <w:sectPr w:rsidR="00B70266" w:rsidSect="00B702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9F" w:rsidRDefault="00B22A9F" w:rsidP="00A92793">
      <w:pPr>
        <w:spacing w:after="0" w:line="240" w:lineRule="auto"/>
      </w:pPr>
      <w:r>
        <w:separator/>
      </w:r>
    </w:p>
  </w:endnote>
  <w:endnote w:type="continuationSeparator" w:id="0">
    <w:p w:rsidR="00B22A9F" w:rsidRDefault="00B22A9F" w:rsidP="00A9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9F" w:rsidRDefault="00B22A9F" w:rsidP="00A92793">
      <w:pPr>
        <w:spacing w:after="0" w:line="240" w:lineRule="auto"/>
      </w:pPr>
      <w:r>
        <w:separator/>
      </w:r>
    </w:p>
  </w:footnote>
  <w:footnote w:type="continuationSeparator" w:id="0">
    <w:p w:rsidR="00B22A9F" w:rsidRDefault="00B22A9F" w:rsidP="00A9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1B" w:rsidRPr="00830C1B" w:rsidRDefault="00830C1B">
    <w:pPr>
      <w:pStyle w:val="Head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SPH 3U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93"/>
    <w:rsid w:val="001B6C6A"/>
    <w:rsid w:val="00276A22"/>
    <w:rsid w:val="002A4DFE"/>
    <w:rsid w:val="002B3231"/>
    <w:rsid w:val="003F0A8B"/>
    <w:rsid w:val="00454EB7"/>
    <w:rsid w:val="005D66EA"/>
    <w:rsid w:val="00830C1B"/>
    <w:rsid w:val="00A92793"/>
    <w:rsid w:val="00B22A9F"/>
    <w:rsid w:val="00B70266"/>
    <w:rsid w:val="00C54F15"/>
    <w:rsid w:val="00CB1413"/>
    <w:rsid w:val="00CE47E5"/>
    <w:rsid w:val="00EA75D9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793"/>
  </w:style>
  <w:style w:type="paragraph" w:styleId="Footer">
    <w:name w:val="footer"/>
    <w:basedOn w:val="Normal"/>
    <w:link w:val="FooterChar"/>
    <w:uiPriority w:val="99"/>
    <w:unhideWhenUsed/>
    <w:rsid w:val="00A9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793"/>
  </w:style>
  <w:style w:type="paragraph" w:styleId="NoSpacing">
    <w:name w:val="No Spacing"/>
    <w:uiPriority w:val="1"/>
    <w:qFormat/>
    <w:rsid w:val="00276A2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4F15"/>
    <w:pPr>
      <w:spacing w:after="0" w:line="240" w:lineRule="auto"/>
    </w:pPr>
    <w:rPr>
      <w:rFonts w:ascii="Arial" w:eastAsiaTheme="minorHAnsi" w:hAnsi="Arial" w:cs="Times New Roman"/>
      <w:sz w:val="24"/>
      <w:szCs w:val="24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793"/>
  </w:style>
  <w:style w:type="paragraph" w:styleId="Footer">
    <w:name w:val="footer"/>
    <w:basedOn w:val="Normal"/>
    <w:link w:val="FooterChar"/>
    <w:uiPriority w:val="99"/>
    <w:unhideWhenUsed/>
    <w:rsid w:val="00A92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793"/>
  </w:style>
  <w:style w:type="paragraph" w:styleId="NoSpacing">
    <w:name w:val="No Spacing"/>
    <w:uiPriority w:val="1"/>
    <w:qFormat/>
    <w:rsid w:val="00276A2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4F15"/>
    <w:pPr>
      <w:spacing w:after="0" w:line="240" w:lineRule="auto"/>
    </w:pPr>
    <w:rPr>
      <w:rFonts w:ascii="Arial" w:eastAsiaTheme="minorHAnsi" w:hAnsi="Arial" w:cs="Times New Roman"/>
      <w:sz w:val="24"/>
      <w:szCs w:val="24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l.mcentee</dc:creator>
  <cp:keywords/>
  <dc:description/>
  <cp:lastModifiedBy>Carew, Colleen</cp:lastModifiedBy>
  <cp:revision>6</cp:revision>
  <cp:lastPrinted>2017-11-20T15:13:00Z</cp:lastPrinted>
  <dcterms:created xsi:type="dcterms:W3CDTF">2012-11-30T16:17:00Z</dcterms:created>
  <dcterms:modified xsi:type="dcterms:W3CDTF">2017-11-20T15:28:00Z</dcterms:modified>
</cp:coreProperties>
</file>