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458"/>
        <w:gridCol w:w="3240"/>
        <w:gridCol w:w="3060"/>
        <w:gridCol w:w="3330"/>
        <w:gridCol w:w="3060"/>
        <w:gridCol w:w="3240"/>
      </w:tblGrid>
      <w:tr w:rsidR="00314A3A" w:rsidRPr="00DD1BAC" w:rsidTr="006D1560">
        <w:tc>
          <w:tcPr>
            <w:tcW w:w="17388" w:type="dxa"/>
            <w:gridSpan w:val="6"/>
            <w:shd w:val="clear" w:color="auto" w:fill="A6A6A6" w:themeFill="background1" w:themeFillShade="A6"/>
          </w:tcPr>
          <w:p w:rsidR="00314A3A" w:rsidRPr="00DD1BAC" w:rsidRDefault="00FA3B71" w:rsidP="00FA3B71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Overall</w:t>
            </w:r>
          </w:p>
        </w:tc>
      </w:tr>
      <w:tr w:rsidR="00314A3A" w:rsidRPr="00314A3A" w:rsidTr="006D1560">
        <w:tblPrEx>
          <w:shd w:val="clear" w:color="auto" w:fill="auto"/>
        </w:tblPrEx>
        <w:tc>
          <w:tcPr>
            <w:tcW w:w="1458" w:type="dxa"/>
            <w:shd w:val="clear" w:color="auto" w:fill="000000" w:themeFill="text1"/>
          </w:tcPr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3240" w:type="dxa"/>
            <w:shd w:val="clear" w:color="auto" w:fill="000000" w:themeFill="text1"/>
          </w:tcPr>
          <w:p w:rsid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Level 0</w:t>
            </w:r>
          </w:p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3060" w:type="dxa"/>
            <w:shd w:val="clear" w:color="auto" w:fill="000000" w:themeFill="text1"/>
          </w:tcPr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1</w:t>
            </w:r>
          </w:p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3330" w:type="dxa"/>
            <w:shd w:val="clear" w:color="auto" w:fill="000000" w:themeFill="text1"/>
          </w:tcPr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2</w:t>
            </w:r>
          </w:p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3060" w:type="dxa"/>
            <w:shd w:val="clear" w:color="auto" w:fill="000000" w:themeFill="text1"/>
          </w:tcPr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3</w:t>
            </w:r>
          </w:p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3240" w:type="dxa"/>
            <w:shd w:val="clear" w:color="auto" w:fill="000000" w:themeFill="text1"/>
          </w:tcPr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4</w:t>
            </w:r>
          </w:p>
          <w:p w:rsidR="00314A3A" w:rsidRPr="00314A3A" w:rsidRDefault="00314A3A" w:rsidP="00314A3A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314A3A" w:rsidRPr="00314A3A" w:rsidTr="006D1560">
        <w:tblPrEx>
          <w:shd w:val="clear" w:color="auto" w:fill="auto"/>
        </w:tblPrEx>
        <w:tc>
          <w:tcPr>
            <w:tcW w:w="1458" w:type="dxa"/>
          </w:tcPr>
          <w:p w:rsidR="00314A3A" w:rsidRP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FA3B71" w:rsidP="00314A3A">
            <w:pPr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Title Page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has not been included</w:t>
            </w:r>
          </w:p>
        </w:tc>
        <w:tc>
          <w:tcPr>
            <w:tcW w:w="3060" w:type="dxa"/>
          </w:tcPr>
          <w:p w:rsidR="00314A3A" w:rsidRP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Title page is present but is not appropriate; student’s name may or may not be present</w:t>
            </w:r>
          </w:p>
          <w:p w:rsidR="006D1560" w:rsidRPr="00314A3A" w:rsidRDefault="006D156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Title page is present, appropriate, but student’s name is not present</w:t>
            </w:r>
          </w:p>
        </w:tc>
        <w:tc>
          <w:tcPr>
            <w:tcW w:w="3060" w:type="dxa"/>
          </w:tcPr>
          <w:p w:rsid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Title page is present, appropriate and student’s name is present</w:t>
            </w:r>
          </w:p>
        </w:tc>
        <w:tc>
          <w:tcPr>
            <w:tcW w:w="3240" w:type="dxa"/>
          </w:tcPr>
          <w:p w:rsid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Title page is present, appropriate, visually appealing and student’s name is present</w:t>
            </w:r>
          </w:p>
          <w:p w:rsidR="00FA3B71" w:rsidRP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FA3B71" w:rsidRPr="00314A3A" w:rsidTr="006D1560">
        <w:tblPrEx>
          <w:shd w:val="clear" w:color="auto" w:fill="auto"/>
        </w:tblPrEx>
        <w:tc>
          <w:tcPr>
            <w:tcW w:w="1458" w:type="dxa"/>
          </w:tcPr>
          <w:p w:rsidR="00FA3B71" w:rsidRPr="00FA3B71" w:rsidRDefault="00FA3B71" w:rsidP="00314A3A">
            <w:pPr>
              <w:rPr>
                <w:rFonts w:eastAsia="Calibri"/>
                <w:b/>
                <w:sz w:val="16"/>
                <w:szCs w:val="16"/>
                <w:lang w:val="en-CA"/>
              </w:rPr>
            </w:pPr>
          </w:p>
          <w:p w:rsidR="00FA3B71" w:rsidRPr="00FA3B71" w:rsidRDefault="00FA3B71" w:rsidP="00314A3A">
            <w:pPr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FA3B71">
              <w:rPr>
                <w:rFonts w:eastAsia="Calibri"/>
                <w:b/>
                <w:sz w:val="16"/>
                <w:szCs w:val="16"/>
                <w:lang w:val="en-CA"/>
              </w:rPr>
              <w:t>Organization</w:t>
            </w:r>
          </w:p>
        </w:tc>
        <w:tc>
          <w:tcPr>
            <w:tcW w:w="324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not organized</w:t>
            </w:r>
          </w:p>
        </w:tc>
        <w:tc>
          <w:tcPr>
            <w:tcW w:w="306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somewhat organized</w:t>
            </w:r>
          </w:p>
          <w:p w:rsidR="00FA3B71" w:rsidRPr="00314A3A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mostly organized</w:t>
            </w:r>
          </w:p>
        </w:tc>
        <w:tc>
          <w:tcPr>
            <w:tcW w:w="306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well-organized</w:t>
            </w:r>
          </w:p>
        </w:tc>
        <w:tc>
          <w:tcPr>
            <w:tcW w:w="324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extremely well-organized</w:t>
            </w:r>
          </w:p>
        </w:tc>
      </w:tr>
      <w:tr w:rsidR="00FA3B71" w:rsidRPr="00314A3A" w:rsidTr="006D1560">
        <w:tblPrEx>
          <w:shd w:val="clear" w:color="auto" w:fill="auto"/>
        </w:tblPrEx>
        <w:tc>
          <w:tcPr>
            <w:tcW w:w="1458" w:type="dxa"/>
          </w:tcPr>
          <w:p w:rsidR="00FA3B71" w:rsidRDefault="00FA3B71" w:rsidP="00314A3A">
            <w:pPr>
              <w:rPr>
                <w:rFonts w:eastAsia="Calibri"/>
                <w:b/>
                <w:sz w:val="16"/>
                <w:szCs w:val="16"/>
                <w:lang w:val="en-CA"/>
              </w:rPr>
            </w:pPr>
          </w:p>
          <w:p w:rsidR="00FA3B71" w:rsidRP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Neatness</w:t>
            </w:r>
          </w:p>
        </w:tc>
        <w:tc>
          <w:tcPr>
            <w:tcW w:w="324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illegible</w:t>
            </w:r>
          </w:p>
        </w:tc>
        <w:tc>
          <w:tcPr>
            <w:tcW w:w="306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not very neat and is difficult to read</w:t>
            </w:r>
          </w:p>
        </w:tc>
        <w:tc>
          <w:tcPr>
            <w:tcW w:w="333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somewhat neat and is mostly easy to read</w:t>
            </w:r>
          </w:p>
          <w:p w:rsidR="000301A0" w:rsidRDefault="000301A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06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neat and easy to read</w:t>
            </w:r>
          </w:p>
        </w:tc>
        <w:tc>
          <w:tcPr>
            <w:tcW w:w="3240" w:type="dxa"/>
          </w:tcPr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dictionary is extremely neat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and easy to read</w:t>
            </w:r>
          </w:p>
          <w:p w:rsidR="00FA3B71" w:rsidRDefault="00FA3B7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FA3B71" w:rsidRPr="00314A3A" w:rsidTr="006D1560">
        <w:tblPrEx>
          <w:shd w:val="clear" w:color="auto" w:fill="auto"/>
        </w:tblPrEx>
        <w:tc>
          <w:tcPr>
            <w:tcW w:w="1458" w:type="dxa"/>
          </w:tcPr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</w:p>
          <w:p w:rsidR="00FA3B71" w:rsidRDefault="00FA3B71" w:rsidP="00FA3B71">
            <w:pPr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 xml:space="preserve">Use of </w:t>
            </w:r>
            <w:r>
              <w:rPr>
                <w:b/>
                <w:sz w:val="16"/>
                <w:szCs w:val="16"/>
                <w:lang w:val="en-CA"/>
              </w:rPr>
              <w:t>mathematical symbols, vocabulary</w:t>
            </w:r>
          </w:p>
          <w:p w:rsidR="00B15013" w:rsidRPr="0081234E" w:rsidRDefault="00B15013" w:rsidP="00FA3B71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240" w:type="dxa"/>
          </w:tcPr>
          <w:p w:rsidR="00FA3B71" w:rsidRDefault="00FA3B71" w:rsidP="00FA3B71">
            <w:pPr>
              <w:rPr>
                <w:sz w:val="16"/>
                <w:szCs w:val="16"/>
                <w:lang w:val="en-CA"/>
              </w:rPr>
            </w:pPr>
          </w:p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Mathematical symbols and vocabulary are not used with any effectiveness</w:t>
            </w:r>
          </w:p>
        </w:tc>
        <w:tc>
          <w:tcPr>
            <w:tcW w:w="3060" w:type="dxa"/>
          </w:tcPr>
          <w:p w:rsidR="00FA3B71" w:rsidRPr="0081234E" w:rsidRDefault="00FA3B71" w:rsidP="00FA3B71">
            <w:pPr>
              <w:rPr>
                <w:sz w:val="16"/>
                <w:szCs w:val="16"/>
                <w:lang w:val="fr-CA"/>
              </w:rPr>
            </w:pPr>
          </w:p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 xml:space="preserve">Uses </w:t>
            </w:r>
            <w:r>
              <w:rPr>
                <w:sz w:val="16"/>
                <w:szCs w:val="16"/>
                <w:lang w:val="en-CA"/>
              </w:rPr>
              <w:t>mathematical symbols and vocabulary</w:t>
            </w:r>
            <w:r w:rsidRPr="00352EB9">
              <w:rPr>
                <w:sz w:val="16"/>
                <w:szCs w:val="16"/>
                <w:lang w:val="en-CA"/>
              </w:rPr>
              <w:t xml:space="preserve"> with limited effectiveness</w:t>
            </w:r>
          </w:p>
        </w:tc>
        <w:tc>
          <w:tcPr>
            <w:tcW w:w="3330" w:type="dxa"/>
          </w:tcPr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</w:p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 xml:space="preserve">Uses </w:t>
            </w:r>
            <w:r>
              <w:rPr>
                <w:sz w:val="16"/>
                <w:szCs w:val="16"/>
                <w:lang w:val="en-CA"/>
              </w:rPr>
              <w:t xml:space="preserve">mathematical symbols and vocabulary </w:t>
            </w:r>
            <w:r w:rsidRPr="00352EB9">
              <w:rPr>
                <w:sz w:val="16"/>
                <w:szCs w:val="16"/>
                <w:lang w:val="en-CA"/>
              </w:rPr>
              <w:t>with some effectiveness</w:t>
            </w:r>
          </w:p>
        </w:tc>
        <w:tc>
          <w:tcPr>
            <w:tcW w:w="3060" w:type="dxa"/>
          </w:tcPr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</w:p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 xml:space="preserve">Uses </w:t>
            </w:r>
            <w:r>
              <w:rPr>
                <w:sz w:val="16"/>
                <w:szCs w:val="16"/>
                <w:lang w:val="en-CA"/>
              </w:rPr>
              <w:t xml:space="preserve">mathematical symbols and vocabulary </w:t>
            </w:r>
            <w:r w:rsidRPr="00352EB9">
              <w:rPr>
                <w:sz w:val="16"/>
                <w:szCs w:val="16"/>
                <w:lang w:val="en-CA"/>
              </w:rPr>
              <w:t>with considerable effectiveness</w:t>
            </w:r>
          </w:p>
        </w:tc>
        <w:tc>
          <w:tcPr>
            <w:tcW w:w="3240" w:type="dxa"/>
          </w:tcPr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</w:p>
          <w:p w:rsidR="00FA3B71" w:rsidRDefault="00FA3B71" w:rsidP="00FA3B71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 xml:space="preserve">Uses </w:t>
            </w:r>
            <w:r>
              <w:rPr>
                <w:sz w:val="16"/>
                <w:szCs w:val="16"/>
                <w:lang w:val="en-CA"/>
              </w:rPr>
              <w:t xml:space="preserve">mathematical symbols and vocabulary </w:t>
            </w:r>
            <w:r w:rsidRPr="00352EB9">
              <w:rPr>
                <w:sz w:val="16"/>
                <w:szCs w:val="16"/>
                <w:lang w:val="en-CA"/>
              </w:rPr>
              <w:t>with a high degree of effectiveness</w:t>
            </w:r>
          </w:p>
          <w:p w:rsidR="00FA3B71" w:rsidRPr="00352EB9" w:rsidRDefault="00FA3B71" w:rsidP="00FA3B71">
            <w:pPr>
              <w:rPr>
                <w:sz w:val="16"/>
                <w:szCs w:val="16"/>
                <w:lang w:val="en-CA"/>
              </w:rPr>
            </w:pPr>
          </w:p>
        </w:tc>
      </w:tr>
      <w:tr w:rsidR="00314A3A" w:rsidTr="006D1560">
        <w:tc>
          <w:tcPr>
            <w:tcW w:w="17388" w:type="dxa"/>
            <w:gridSpan w:val="6"/>
            <w:shd w:val="clear" w:color="auto" w:fill="A6A6A6" w:themeFill="background1" w:themeFillShade="A6"/>
          </w:tcPr>
          <w:p w:rsidR="00314A3A" w:rsidRPr="0041067A" w:rsidRDefault="000301A0" w:rsidP="00FA3B71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Unit 1:  Jobs</w:t>
            </w:r>
          </w:p>
        </w:tc>
      </w:tr>
      <w:tr w:rsidR="00314A3A" w:rsidRPr="00314A3A" w:rsidTr="006D1560">
        <w:tblPrEx>
          <w:shd w:val="clear" w:color="auto" w:fill="auto"/>
        </w:tblPrEx>
        <w:tc>
          <w:tcPr>
            <w:tcW w:w="1458" w:type="dxa"/>
            <w:shd w:val="clear" w:color="auto" w:fill="000000" w:themeFill="text1"/>
          </w:tcPr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3240" w:type="dxa"/>
            <w:shd w:val="clear" w:color="auto" w:fill="000000" w:themeFill="text1"/>
          </w:tcPr>
          <w:p w:rsid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Level 0</w:t>
            </w:r>
          </w:p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3060" w:type="dxa"/>
            <w:shd w:val="clear" w:color="auto" w:fill="000000" w:themeFill="text1"/>
          </w:tcPr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1</w:t>
            </w:r>
          </w:p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3330" w:type="dxa"/>
            <w:shd w:val="clear" w:color="auto" w:fill="000000" w:themeFill="text1"/>
          </w:tcPr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2</w:t>
            </w:r>
          </w:p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3060" w:type="dxa"/>
            <w:shd w:val="clear" w:color="auto" w:fill="000000" w:themeFill="text1"/>
          </w:tcPr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3</w:t>
            </w:r>
          </w:p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3240" w:type="dxa"/>
            <w:shd w:val="clear" w:color="auto" w:fill="000000" w:themeFill="text1"/>
          </w:tcPr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4</w:t>
            </w:r>
          </w:p>
          <w:p w:rsidR="00314A3A" w:rsidRPr="00314A3A" w:rsidRDefault="00314A3A" w:rsidP="00FA3B71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314A3A" w:rsidRPr="00314A3A" w:rsidTr="006D1560">
        <w:tblPrEx>
          <w:shd w:val="clear" w:color="auto" w:fill="auto"/>
        </w:tblPrEx>
        <w:tc>
          <w:tcPr>
            <w:tcW w:w="1458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 xml:space="preserve">Title page for the </w:t>
            </w:r>
            <w:r w:rsidR="00762118">
              <w:rPr>
                <w:rFonts w:eastAsia="Calibri"/>
                <w:b/>
                <w:sz w:val="16"/>
                <w:szCs w:val="16"/>
                <w:lang w:val="en-CA"/>
              </w:rPr>
              <w:t>unit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0301A0" w:rsidP="00762118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There is no way to tell which </w:t>
            </w:r>
            <w:r w:rsidR="00762118">
              <w:rPr>
                <w:rFonts w:eastAsia="Calibri"/>
                <w:sz w:val="16"/>
                <w:szCs w:val="16"/>
                <w:lang w:val="en-CA"/>
              </w:rPr>
              <w:t>unit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this is</w:t>
            </w:r>
          </w:p>
        </w:tc>
        <w:tc>
          <w:tcPr>
            <w:tcW w:w="3060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</w:t>
            </w:r>
            <w:r w:rsidR="00762118">
              <w:rPr>
                <w:rFonts w:eastAsia="Calibri"/>
                <w:sz w:val="16"/>
                <w:szCs w:val="16"/>
                <w:lang w:val="en-CA"/>
              </w:rPr>
              <w:t xml:space="preserve"> for the unit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is not present, but the name of the section is included</w:t>
            </w:r>
          </w:p>
          <w:p w:rsidR="00762118" w:rsidRPr="00314A3A" w:rsidRDefault="00762118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</w:t>
            </w:r>
            <w:r w:rsidR="00762118">
              <w:rPr>
                <w:rFonts w:eastAsia="Calibri"/>
                <w:sz w:val="16"/>
                <w:szCs w:val="16"/>
                <w:lang w:val="en-CA"/>
              </w:rPr>
              <w:t xml:space="preserve"> for the unit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is present, but is not appropriate</w:t>
            </w:r>
          </w:p>
        </w:tc>
        <w:tc>
          <w:tcPr>
            <w:tcW w:w="3060" w:type="dxa"/>
          </w:tcPr>
          <w:p w:rsid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</w:t>
            </w:r>
            <w:r w:rsidR="00762118">
              <w:rPr>
                <w:rFonts w:eastAsia="Calibri"/>
                <w:sz w:val="16"/>
                <w:szCs w:val="16"/>
                <w:lang w:val="en-CA"/>
              </w:rPr>
              <w:t xml:space="preserve"> for the unit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is present and appropriate</w:t>
            </w:r>
          </w:p>
        </w:tc>
        <w:tc>
          <w:tcPr>
            <w:tcW w:w="3240" w:type="dxa"/>
          </w:tcPr>
          <w:p w:rsid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</w:t>
            </w:r>
            <w:r w:rsidR="00762118">
              <w:rPr>
                <w:rFonts w:eastAsia="Calibri"/>
                <w:sz w:val="16"/>
                <w:szCs w:val="16"/>
                <w:lang w:val="en-CA"/>
              </w:rPr>
              <w:t xml:space="preserve"> for the unit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is present, appropriate and visually appealing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314A3A" w:rsidRPr="00314A3A" w:rsidTr="006D1560">
        <w:tblPrEx>
          <w:shd w:val="clear" w:color="auto" w:fill="auto"/>
        </w:tblPrEx>
        <w:tc>
          <w:tcPr>
            <w:tcW w:w="1458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Pr="00314A3A" w:rsidRDefault="002E2A1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4</w:t>
            </w:r>
            <w:r w:rsidR="006D1560">
              <w:rPr>
                <w:rFonts w:eastAsia="Calibri"/>
                <w:b/>
                <w:sz w:val="16"/>
                <w:szCs w:val="16"/>
                <w:lang w:val="en-CA"/>
              </w:rPr>
              <w:t xml:space="preserve"> </w:t>
            </w:r>
            <w:r w:rsidR="000301A0">
              <w:rPr>
                <w:rFonts w:eastAsia="Calibri"/>
                <w:b/>
                <w:sz w:val="16"/>
                <w:szCs w:val="16"/>
                <w:lang w:val="en-CA"/>
              </w:rPr>
              <w:t>Topics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2E2A1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 topics are present</w:t>
            </w:r>
          </w:p>
          <w:p w:rsidR="006D1560" w:rsidRPr="00314A3A" w:rsidRDefault="006D156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2E2A1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1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topic </w:t>
            </w:r>
            <w:r>
              <w:rPr>
                <w:rFonts w:eastAsia="Calibri"/>
                <w:sz w:val="16"/>
                <w:szCs w:val="16"/>
                <w:lang w:val="en-CA"/>
              </w:rPr>
              <w:t>is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present</w:t>
            </w:r>
          </w:p>
          <w:p w:rsidR="00F15541" w:rsidRPr="00314A3A" w:rsidRDefault="00F15541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2E2A10" w:rsidP="00314A3A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2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topics are present</w:t>
            </w:r>
          </w:p>
          <w:p w:rsidR="00314A3A" w:rsidRPr="00314A3A" w:rsidRDefault="00314A3A" w:rsidP="00314A3A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2E2A1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3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topics are present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314A3A" w:rsidRDefault="002E2A1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4</w:t>
            </w:r>
            <w:r w:rsidR="000301A0">
              <w:rPr>
                <w:rFonts w:eastAsia="Calibri"/>
                <w:sz w:val="16"/>
                <w:szCs w:val="16"/>
                <w:lang w:val="en-CA"/>
              </w:rPr>
              <w:t xml:space="preserve"> topics are present</w:t>
            </w:r>
          </w:p>
          <w:p w:rsidR="00314A3A" w:rsidRPr="00314A3A" w:rsidRDefault="00314A3A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0301A0" w:rsidRPr="00314A3A" w:rsidTr="006D1560">
        <w:tblPrEx>
          <w:shd w:val="clear" w:color="auto" w:fill="auto"/>
        </w:tblPrEx>
        <w:tc>
          <w:tcPr>
            <w:tcW w:w="1458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P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Detail</w:t>
            </w:r>
          </w:p>
        </w:tc>
        <w:tc>
          <w:tcPr>
            <w:tcW w:w="324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None of the relevant information has been included</w:t>
            </w:r>
          </w:p>
        </w:tc>
        <w:tc>
          <w:tcPr>
            <w:tcW w:w="306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CD1217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The topics include </w:t>
            </w:r>
            <w:r w:rsidR="00CD1217">
              <w:rPr>
                <w:rFonts w:eastAsia="Calibri"/>
                <w:sz w:val="16"/>
                <w:szCs w:val="16"/>
                <w:lang w:val="en-CA"/>
              </w:rPr>
              <w:t>the minimum amount of relevant information possible</w:t>
            </w:r>
          </w:p>
          <w:p w:rsidR="00CD1217" w:rsidRPr="00314A3A" w:rsidRDefault="00CD1217" w:rsidP="00CD1217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Pr="00314A3A" w:rsidRDefault="000301A0" w:rsidP="00CD1217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The topics include </w:t>
            </w:r>
            <w:r w:rsidR="00CD1217">
              <w:rPr>
                <w:rFonts w:eastAsia="Calibri"/>
                <w:sz w:val="16"/>
                <w:szCs w:val="16"/>
                <w:lang w:val="en-CA"/>
              </w:rPr>
              <w:t>some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of the relevant information</w:t>
            </w:r>
          </w:p>
        </w:tc>
        <w:tc>
          <w:tcPr>
            <w:tcW w:w="306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0301A0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The topics include </w:t>
            </w:r>
            <w:r w:rsidR="00CD1217">
              <w:rPr>
                <w:rFonts w:eastAsia="Calibri"/>
                <w:sz w:val="16"/>
                <w:szCs w:val="16"/>
                <w:lang w:val="en-CA"/>
              </w:rPr>
              <w:t>most</w:t>
            </w:r>
            <w:r>
              <w:rPr>
                <w:rFonts w:eastAsia="Calibri"/>
                <w:sz w:val="16"/>
                <w:szCs w:val="16"/>
                <w:lang w:val="en-CA"/>
              </w:rPr>
              <w:t xml:space="preserve"> of </w:t>
            </w:r>
            <w:r w:rsidR="00CD1217">
              <w:rPr>
                <w:rFonts w:eastAsia="Calibri"/>
                <w:sz w:val="16"/>
                <w:szCs w:val="16"/>
                <w:lang w:val="en-CA"/>
              </w:rPr>
              <w:t xml:space="preserve">the </w:t>
            </w:r>
            <w:r>
              <w:rPr>
                <w:rFonts w:eastAsia="Calibri"/>
                <w:sz w:val="16"/>
                <w:szCs w:val="16"/>
                <w:lang w:val="en-CA"/>
              </w:rPr>
              <w:t>relevant information</w:t>
            </w:r>
          </w:p>
          <w:p w:rsidR="000301A0" w:rsidRPr="00314A3A" w:rsidRDefault="000301A0" w:rsidP="000301A0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0301A0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 xml:space="preserve">The topics include all </w:t>
            </w:r>
            <w:r w:rsidR="00CD1217">
              <w:rPr>
                <w:rFonts w:eastAsia="Calibri"/>
                <w:sz w:val="16"/>
                <w:szCs w:val="16"/>
                <w:lang w:val="en-CA"/>
              </w:rPr>
              <w:t xml:space="preserve">of the </w:t>
            </w:r>
            <w:r>
              <w:rPr>
                <w:rFonts w:eastAsia="Calibri"/>
                <w:sz w:val="16"/>
                <w:szCs w:val="16"/>
                <w:lang w:val="en-CA"/>
              </w:rPr>
              <w:t>relevant information</w:t>
            </w:r>
          </w:p>
          <w:p w:rsidR="000301A0" w:rsidRPr="00314A3A" w:rsidRDefault="000301A0" w:rsidP="00FA3B71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0301A0" w:rsidRPr="00314A3A" w:rsidTr="006D1560">
        <w:tblPrEx>
          <w:shd w:val="clear" w:color="auto" w:fill="auto"/>
        </w:tblPrEx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0301A0" w:rsidRPr="00352EB9" w:rsidRDefault="000301A0" w:rsidP="00FA3B71">
            <w:pPr>
              <w:rPr>
                <w:sz w:val="16"/>
                <w:szCs w:val="16"/>
                <w:lang w:val="en-CA"/>
              </w:rPr>
            </w:pPr>
          </w:p>
          <w:p w:rsidR="000301A0" w:rsidRPr="00352EB9" w:rsidRDefault="000301A0" w:rsidP="00FA3B71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Understanding</w:t>
            </w:r>
          </w:p>
          <w:p w:rsidR="000301A0" w:rsidRPr="00352EB9" w:rsidRDefault="000301A0" w:rsidP="00FA3B71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0301A0" w:rsidRDefault="000301A0" w:rsidP="00FA3B71">
            <w:pPr>
              <w:rPr>
                <w:sz w:val="16"/>
                <w:szCs w:val="16"/>
                <w:lang w:val="en-CA"/>
              </w:rPr>
            </w:pPr>
          </w:p>
          <w:p w:rsidR="000301A0" w:rsidRPr="00352EB9" w:rsidRDefault="000301A0" w:rsidP="00762118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 student does not demonstrate any understanding of the </w:t>
            </w:r>
            <w:r w:rsidR="00762118">
              <w:rPr>
                <w:sz w:val="16"/>
                <w:szCs w:val="16"/>
                <w:lang w:val="en-CA"/>
              </w:rPr>
              <w:t>unit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0301A0" w:rsidRPr="00352EB9" w:rsidRDefault="000301A0" w:rsidP="000301A0">
            <w:pPr>
              <w:rPr>
                <w:sz w:val="16"/>
                <w:szCs w:val="16"/>
                <w:lang w:val="en-CA"/>
              </w:rPr>
            </w:pPr>
          </w:p>
          <w:p w:rsidR="000301A0" w:rsidRPr="00352EB9" w:rsidRDefault="000301A0" w:rsidP="00762118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limited understanding of </w:t>
            </w:r>
            <w:r>
              <w:rPr>
                <w:sz w:val="16"/>
                <w:szCs w:val="16"/>
                <w:lang w:val="en-CA"/>
              </w:rPr>
              <w:t xml:space="preserve">the </w:t>
            </w:r>
            <w:r w:rsidR="00762118">
              <w:rPr>
                <w:sz w:val="16"/>
                <w:szCs w:val="16"/>
                <w:lang w:val="en-CA"/>
              </w:rPr>
              <w:t>unit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0301A0" w:rsidRPr="00352EB9" w:rsidRDefault="000301A0" w:rsidP="000301A0">
            <w:pPr>
              <w:rPr>
                <w:sz w:val="16"/>
                <w:szCs w:val="16"/>
                <w:lang w:val="en-CA"/>
              </w:rPr>
            </w:pPr>
          </w:p>
          <w:p w:rsidR="000301A0" w:rsidRPr="00352EB9" w:rsidRDefault="000301A0" w:rsidP="00762118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some understanding of </w:t>
            </w:r>
            <w:r>
              <w:rPr>
                <w:sz w:val="16"/>
                <w:szCs w:val="16"/>
                <w:lang w:val="en-CA"/>
              </w:rPr>
              <w:t xml:space="preserve">the </w:t>
            </w:r>
            <w:r w:rsidR="00762118">
              <w:rPr>
                <w:sz w:val="16"/>
                <w:szCs w:val="16"/>
                <w:lang w:val="en-CA"/>
              </w:rPr>
              <w:t>unit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0301A0" w:rsidRPr="00352EB9" w:rsidRDefault="000301A0" w:rsidP="000301A0">
            <w:pPr>
              <w:rPr>
                <w:sz w:val="16"/>
                <w:szCs w:val="16"/>
                <w:lang w:val="en-CA"/>
              </w:rPr>
            </w:pPr>
          </w:p>
          <w:p w:rsidR="000301A0" w:rsidRDefault="000301A0" w:rsidP="000301A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considerable understanding of </w:t>
            </w:r>
            <w:r>
              <w:rPr>
                <w:sz w:val="16"/>
                <w:szCs w:val="16"/>
                <w:lang w:val="en-CA"/>
              </w:rPr>
              <w:t xml:space="preserve">the </w:t>
            </w:r>
            <w:r w:rsidR="00762118">
              <w:rPr>
                <w:sz w:val="16"/>
                <w:szCs w:val="16"/>
                <w:lang w:val="en-CA"/>
              </w:rPr>
              <w:t>unit</w:t>
            </w:r>
          </w:p>
          <w:p w:rsidR="000301A0" w:rsidRPr="00352EB9" w:rsidRDefault="000301A0" w:rsidP="000301A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0301A0" w:rsidRDefault="000301A0" w:rsidP="00FA3B71">
            <w:pPr>
              <w:rPr>
                <w:sz w:val="16"/>
                <w:szCs w:val="16"/>
                <w:lang w:val="en-CA"/>
              </w:rPr>
            </w:pPr>
          </w:p>
          <w:p w:rsidR="000301A0" w:rsidRPr="00352EB9" w:rsidRDefault="000301A0" w:rsidP="00762118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 student demonstrates a thorough understanding of the </w:t>
            </w:r>
            <w:r w:rsidR="00762118">
              <w:rPr>
                <w:sz w:val="16"/>
                <w:szCs w:val="16"/>
                <w:lang w:val="en-CA"/>
              </w:rPr>
              <w:t>unit</w:t>
            </w:r>
          </w:p>
        </w:tc>
      </w:tr>
      <w:tr w:rsidR="00CD1217" w:rsidRPr="00314A3A" w:rsidTr="006D1560">
        <w:tblPrEx>
          <w:shd w:val="clear" w:color="auto" w:fill="auto"/>
        </w:tblPrEx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</w:p>
          <w:p w:rsidR="00CD1217" w:rsidRPr="00CD1217" w:rsidRDefault="00CD1217" w:rsidP="00FA3B71">
            <w:pPr>
              <w:rPr>
                <w:b/>
                <w:sz w:val="16"/>
                <w:szCs w:val="16"/>
                <w:lang w:val="en-CA"/>
              </w:rPr>
            </w:pPr>
            <w:r w:rsidRPr="00CD1217">
              <w:rPr>
                <w:b/>
                <w:sz w:val="16"/>
                <w:szCs w:val="16"/>
                <w:lang w:val="en-CA"/>
              </w:rPr>
              <w:t>Usefulness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</w:p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dictionary would not be useful in explaining the concepts covered in this unit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D1217" w:rsidRDefault="00CD1217" w:rsidP="000301A0">
            <w:pPr>
              <w:rPr>
                <w:sz w:val="16"/>
                <w:szCs w:val="16"/>
                <w:lang w:val="en-CA"/>
              </w:rPr>
            </w:pPr>
          </w:p>
          <w:p w:rsidR="00CD1217" w:rsidRPr="00352EB9" w:rsidRDefault="00CD1217" w:rsidP="00CD121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of limited usefulness in explaining the concepts covered in this unit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CD1217" w:rsidRDefault="00CD1217" w:rsidP="000301A0">
            <w:pPr>
              <w:rPr>
                <w:sz w:val="16"/>
                <w:szCs w:val="16"/>
                <w:lang w:val="en-CA"/>
              </w:rPr>
            </w:pPr>
          </w:p>
          <w:p w:rsidR="00CD1217" w:rsidRPr="00352EB9" w:rsidRDefault="00CD1217" w:rsidP="00CD121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somewhat useful in explaining the concepts covered in this unit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D1217" w:rsidRDefault="00CD1217" w:rsidP="000301A0">
            <w:pPr>
              <w:rPr>
                <w:sz w:val="16"/>
                <w:szCs w:val="16"/>
                <w:lang w:val="en-CA"/>
              </w:rPr>
            </w:pPr>
          </w:p>
          <w:p w:rsidR="00CD1217" w:rsidRDefault="00CD1217" w:rsidP="000301A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considerably useful in explaining the concepts covered in this unit</w:t>
            </w:r>
          </w:p>
          <w:p w:rsidR="00CD1217" w:rsidRPr="00352EB9" w:rsidRDefault="00CD1217" w:rsidP="000301A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</w:p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extremely useful in explaining the concepts covered in this unit</w:t>
            </w:r>
          </w:p>
          <w:p w:rsidR="00CD1217" w:rsidRDefault="00CD1217" w:rsidP="00FA3B71">
            <w:pPr>
              <w:rPr>
                <w:sz w:val="16"/>
                <w:szCs w:val="16"/>
                <w:lang w:val="en-CA"/>
              </w:rPr>
            </w:pPr>
          </w:p>
        </w:tc>
      </w:tr>
      <w:tr w:rsidR="006D1560" w:rsidRPr="00314A3A" w:rsidTr="006D1560">
        <w:tblPrEx>
          <w:shd w:val="clear" w:color="auto" w:fill="auto"/>
        </w:tblPrEx>
        <w:tc>
          <w:tcPr>
            <w:tcW w:w="1738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  <w:p w:rsidR="006D1560" w:rsidRDefault="006D1560" w:rsidP="00FA3B71">
            <w:pPr>
              <w:rPr>
                <w:sz w:val="16"/>
                <w:szCs w:val="16"/>
                <w:lang w:val="en-CA"/>
              </w:rPr>
            </w:pPr>
          </w:p>
        </w:tc>
      </w:tr>
      <w:tr w:rsidR="004446D6" w:rsidTr="006D1560">
        <w:tc>
          <w:tcPr>
            <w:tcW w:w="17388" w:type="dxa"/>
            <w:gridSpan w:val="6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:rsidR="004446D6" w:rsidRPr="0041067A" w:rsidRDefault="004446D6" w:rsidP="004446D6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lastRenderedPageBreak/>
              <w:t>Unit 2:  Spending Money</w:t>
            </w:r>
          </w:p>
        </w:tc>
      </w:tr>
      <w:tr w:rsidR="004446D6" w:rsidRPr="00314A3A" w:rsidTr="006D1560">
        <w:tblPrEx>
          <w:shd w:val="clear" w:color="auto" w:fill="auto"/>
        </w:tblPrEx>
        <w:tc>
          <w:tcPr>
            <w:tcW w:w="1458" w:type="dxa"/>
            <w:shd w:val="clear" w:color="auto" w:fill="000000" w:themeFill="text1"/>
          </w:tcPr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3240" w:type="dxa"/>
            <w:shd w:val="clear" w:color="auto" w:fill="000000" w:themeFill="text1"/>
          </w:tcPr>
          <w:p w:rsidR="004446D6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Level 0</w:t>
            </w:r>
          </w:p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3060" w:type="dxa"/>
            <w:shd w:val="clear" w:color="auto" w:fill="000000" w:themeFill="text1"/>
          </w:tcPr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1</w:t>
            </w:r>
          </w:p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3330" w:type="dxa"/>
            <w:shd w:val="clear" w:color="auto" w:fill="000000" w:themeFill="text1"/>
          </w:tcPr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2</w:t>
            </w:r>
          </w:p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3060" w:type="dxa"/>
            <w:shd w:val="clear" w:color="auto" w:fill="000000" w:themeFill="text1"/>
          </w:tcPr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3</w:t>
            </w:r>
          </w:p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3240" w:type="dxa"/>
            <w:shd w:val="clear" w:color="auto" w:fill="000000" w:themeFill="text1"/>
          </w:tcPr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4</w:t>
            </w:r>
          </w:p>
          <w:p w:rsidR="004446D6" w:rsidRPr="00314A3A" w:rsidRDefault="004446D6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4446D6" w:rsidRPr="00314A3A" w:rsidTr="006D1560">
        <w:tblPrEx>
          <w:shd w:val="clear" w:color="auto" w:fill="auto"/>
        </w:tblPrEx>
        <w:tc>
          <w:tcPr>
            <w:tcW w:w="1458" w:type="dxa"/>
          </w:tcPr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Title page for the unit</w:t>
            </w: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314A3A" w:rsidRDefault="004446D6" w:rsidP="004446D6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There is no way to tell which unit this is</w:t>
            </w:r>
          </w:p>
        </w:tc>
        <w:tc>
          <w:tcPr>
            <w:tcW w:w="3060" w:type="dxa"/>
          </w:tcPr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not present, but the name of the section is included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314A3A" w:rsidRDefault="004446D6" w:rsidP="004446D6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present, but is not appropriate</w:t>
            </w:r>
          </w:p>
        </w:tc>
        <w:tc>
          <w:tcPr>
            <w:tcW w:w="306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314A3A" w:rsidRDefault="004446D6" w:rsidP="004446D6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 and appropriate</w:t>
            </w:r>
          </w:p>
        </w:tc>
        <w:tc>
          <w:tcPr>
            <w:tcW w:w="324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present, appropriate and visually appealing</w:t>
            </w: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2E2A10" w:rsidRPr="00314A3A" w:rsidTr="002E2A10">
        <w:tblPrEx>
          <w:shd w:val="clear" w:color="auto" w:fill="auto"/>
        </w:tblPrEx>
        <w:tc>
          <w:tcPr>
            <w:tcW w:w="1458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4 Topics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1 topic is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2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3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4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4446D6" w:rsidRPr="00314A3A" w:rsidTr="006D1560">
        <w:tblPrEx>
          <w:shd w:val="clear" w:color="auto" w:fill="auto"/>
        </w:tblPrEx>
        <w:tc>
          <w:tcPr>
            <w:tcW w:w="1458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0301A0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Detail</w:t>
            </w:r>
          </w:p>
        </w:tc>
        <w:tc>
          <w:tcPr>
            <w:tcW w:w="324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None of the relevant information has been included</w:t>
            </w:r>
          </w:p>
        </w:tc>
        <w:tc>
          <w:tcPr>
            <w:tcW w:w="306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the minimum amount of relevant information possible</w:t>
            </w: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some of the relevant information</w:t>
            </w:r>
          </w:p>
        </w:tc>
        <w:tc>
          <w:tcPr>
            <w:tcW w:w="306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most of the relevant information</w:t>
            </w: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all of the relevant information</w:t>
            </w:r>
          </w:p>
          <w:p w:rsidR="004446D6" w:rsidRPr="00314A3A" w:rsidRDefault="004446D6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4446D6" w:rsidRPr="00314A3A" w:rsidTr="006D1560">
        <w:tblPrEx>
          <w:shd w:val="clear" w:color="auto" w:fill="auto"/>
        </w:tblPrEx>
        <w:tc>
          <w:tcPr>
            <w:tcW w:w="1458" w:type="dxa"/>
          </w:tcPr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Understanding</w:t>
            </w: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4446D6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demonstrate any understanding of the unit</w:t>
            </w:r>
          </w:p>
        </w:tc>
        <w:tc>
          <w:tcPr>
            <w:tcW w:w="3060" w:type="dxa"/>
          </w:tcPr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4446D6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limited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330" w:type="dxa"/>
          </w:tcPr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4446D6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some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060" w:type="dxa"/>
          </w:tcPr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considerable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4446D6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demonstrates a thorough understanding of the unit</w:t>
            </w:r>
          </w:p>
        </w:tc>
      </w:tr>
      <w:tr w:rsidR="004446D6" w:rsidRPr="00314A3A" w:rsidTr="006D1560">
        <w:tblPrEx>
          <w:shd w:val="clear" w:color="auto" w:fill="auto"/>
        </w:tblPrEx>
        <w:tc>
          <w:tcPr>
            <w:tcW w:w="1458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CD1217" w:rsidRDefault="004446D6" w:rsidP="00B15013">
            <w:pPr>
              <w:rPr>
                <w:b/>
                <w:sz w:val="16"/>
                <w:szCs w:val="16"/>
                <w:lang w:val="en-CA"/>
              </w:rPr>
            </w:pPr>
            <w:r w:rsidRPr="00CD1217">
              <w:rPr>
                <w:b/>
                <w:sz w:val="16"/>
                <w:szCs w:val="16"/>
                <w:lang w:val="en-CA"/>
              </w:rPr>
              <w:t>Usefulness</w:t>
            </w:r>
          </w:p>
        </w:tc>
        <w:tc>
          <w:tcPr>
            <w:tcW w:w="324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dictionary would not be useful in explaining the concepts covered in this unit</w:t>
            </w:r>
          </w:p>
        </w:tc>
        <w:tc>
          <w:tcPr>
            <w:tcW w:w="306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of limited usefulness in explaining the concepts covered in this unit</w:t>
            </w:r>
          </w:p>
        </w:tc>
        <w:tc>
          <w:tcPr>
            <w:tcW w:w="333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somewhat useful in explaining the concepts covered in this unit</w:t>
            </w:r>
          </w:p>
        </w:tc>
        <w:tc>
          <w:tcPr>
            <w:tcW w:w="306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considerably useful in explaining the concepts covered in this unit</w:t>
            </w:r>
          </w:p>
          <w:p w:rsidR="004446D6" w:rsidRPr="00352EB9" w:rsidRDefault="004446D6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extremely useful in explaining the concepts covered in this unit</w:t>
            </w:r>
          </w:p>
          <w:p w:rsidR="004446D6" w:rsidRDefault="004446D6" w:rsidP="00B15013">
            <w:pPr>
              <w:rPr>
                <w:sz w:val="16"/>
                <w:szCs w:val="16"/>
                <w:lang w:val="en-CA"/>
              </w:rPr>
            </w:pPr>
          </w:p>
        </w:tc>
      </w:tr>
      <w:tr w:rsidR="00762118" w:rsidTr="006D1560">
        <w:tc>
          <w:tcPr>
            <w:tcW w:w="17388" w:type="dxa"/>
            <w:gridSpan w:val="6"/>
            <w:shd w:val="clear" w:color="auto" w:fill="A6A6A6" w:themeFill="background1" w:themeFillShade="A6"/>
          </w:tcPr>
          <w:p w:rsidR="00762118" w:rsidRPr="0041067A" w:rsidRDefault="00762118" w:rsidP="002E2A10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Unit 3:  </w:t>
            </w:r>
            <w:r w:rsidR="002E2A10">
              <w:rPr>
                <w:b/>
                <w:sz w:val="20"/>
                <w:szCs w:val="20"/>
                <w:lang w:val="en-CA"/>
              </w:rPr>
              <w:t>Transportation</w:t>
            </w:r>
          </w:p>
        </w:tc>
      </w:tr>
      <w:tr w:rsidR="00762118" w:rsidRPr="00314A3A" w:rsidTr="006D1560">
        <w:tblPrEx>
          <w:shd w:val="clear" w:color="auto" w:fill="auto"/>
        </w:tblPrEx>
        <w:tc>
          <w:tcPr>
            <w:tcW w:w="1458" w:type="dxa"/>
            <w:shd w:val="clear" w:color="auto" w:fill="000000" w:themeFill="text1"/>
          </w:tcPr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3240" w:type="dxa"/>
            <w:shd w:val="clear" w:color="auto" w:fill="000000" w:themeFill="text1"/>
          </w:tcPr>
          <w:p w:rsidR="00762118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Level 0</w:t>
            </w:r>
          </w:p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3060" w:type="dxa"/>
            <w:shd w:val="clear" w:color="auto" w:fill="000000" w:themeFill="text1"/>
          </w:tcPr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1</w:t>
            </w:r>
          </w:p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3330" w:type="dxa"/>
            <w:shd w:val="clear" w:color="auto" w:fill="000000" w:themeFill="text1"/>
          </w:tcPr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2</w:t>
            </w:r>
          </w:p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3060" w:type="dxa"/>
            <w:shd w:val="clear" w:color="auto" w:fill="000000" w:themeFill="text1"/>
          </w:tcPr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3</w:t>
            </w:r>
          </w:p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3240" w:type="dxa"/>
            <w:shd w:val="clear" w:color="auto" w:fill="000000" w:themeFill="text1"/>
          </w:tcPr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4</w:t>
            </w:r>
          </w:p>
          <w:p w:rsidR="00762118" w:rsidRPr="00314A3A" w:rsidRDefault="00762118" w:rsidP="00B15013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762118" w:rsidRPr="00314A3A" w:rsidTr="006D1560">
        <w:tblPrEx>
          <w:shd w:val="clear" w:color="auto" w:fill="auto"/>
        </w:tblPrEx>
        <w:tc>
          <w:tcPr>
            <w:tcW w:w="1458" w:type="dxa"/>
          </w:tcPr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Title page for the unit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There is no way to tell which unit this is</w:t>
            </w:r>
          </w:p>
        </w:tc>
        <w:tc>
          <w:tcPr>
            <w:tcW w:w="3060" w:type="dxa"/>
          </w:tcPr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not present, but the name of the section is included</w:t>
            </w:r>
          </w:p>
        </w:tc>
        <w:tc>
          <w:tcPr>
            <w:tcW w:w="333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present, but is not appropriate</w:t>
            </w:r>
          </w:p>
        </w:tc>
        <w:tc>
          <w:tcPr>
            <w:tcW w:w="306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 and appropriate</w:t>
            </w:r>
          </w:p>
        </w:tc>
        <w:tc>
          <w:tcPr>
            <w:tcW w:w="324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present, appropriate and visually appealing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2E2A10" w:rsidRPr="00314A3A" w:rsidTr="002E2A10">
        <w:tblPrEx>
          <w:shd w:val="clear" w:color="auto" w:fill="auto"/>
        </w:tblPrEx>
        <w:tc>
          <w:tcPr>
            <w:tcW w:w="1458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4 Topics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1 topic is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2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3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4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762118" w:rsidRPr="00314A3A" w:rsidTr="006D1560">
        <w:tblPrEx>
          <w:shd w:val="clear" w:color="auto" w:fill="auto"/>
        </w:tblPrEx>
        <w:tc>
          <w:tcPr>
            <w:tcW w:w="1458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0301A0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Detail</w:t>
            </w:r>
          </w:p>
        </w:tc>
        <w:tc>
          <w:tcPr>
            <w:tcW w:w="324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None of the relevant information has been included</w:t>
            </w:r>
          </w:p>
        </w:tc>
        <w:tc>
          <w:tcPr>
            <w:tcW w:w="306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the minimum amount of relevant information possible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some of the relevant information</w:t>
            </w:r>
          </w:p>
        </w:tc>
        <w:tc>
          <w:tcPr>
            <w:tcW w:w="306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most of the relevant information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all of the relevant information</w:t>
            </w:r>
          </w:p>
          <w:p w:rsidR="00762118" w:rsidRPr="00314A3A" w:rsidRDefault="00762118" w:rsidP="00B15013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762118" w:rsidRPr="00314A3A" w:rsidTr="006D1560">
        <w:tblPrEx>
          <w:shd w:val="clear" w:color="auto" w:fill="auto"/>
        </w:tblPrEx>
        <w:tc>
          <w:tcPr>
            <w:tcW w:w="1458" w:type="dxa"/>
          </w:tcPr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Understanding</w:t>
            </w: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demonstrate any understanding of the unit</w:t>
            </w:r>
          </w:p>
        </w:tc>
        <w:tc>
          <w:tcPr>
            <w:tcW w:w="3060" w:type="dxa"/>
          </w:tcPr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limited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330" w:type="dxa"/>
          </w:tcPr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some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060" w:type="dxa"/>
          </w:tcPr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considerable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demonstrates a thorough understanding of the unit</w:t>
            </w:r>
          </w:p>
        </w:tc>
      </w:tr>
      <w:tr w:rsidR="00762118" w:rsidRPr="00314A3A" w:rsidTr="006D1560">
        <w:tblPrEx>
          <w:shd w:val="clear" w:color="auto" w:fill="auto"/>
        </w:tblPrEx>
        <w:tc>
          <w:tcPr>
            <w:tcW w:w="1458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CD1217" w:rsidRDefault="00762118" w:rsidP="00B15013">
            <w:pPr>
              <w:rPr>
                <w:b/>
                <w:sz w:val="16"/>
                <w:szCs w:val="16"/>
                <w:lang w:val="en-CA"/>
              </w:rPr>
            </w:pPr>
            <w:r w:rsidRPr="00CD1217">
              <w:rPr>
                <w:b/>
                <w:sz w:val="16"/>
                <w:szCs w:val="16"/>
                <w:lang w:val="en-CA"/>
              </w:rPr>
              <w:t>Usefulness</w:t>
            </w:r>
          </w:p>
        </w:tc>
        <w:tc>
          <w:tcPr>
            <w:tcW w:w="324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dictionary would not be useful in explaining the concepts covered in this unit</w:t>
            </w:r>
          </w:p>
        </w:tc>
        <w:tc>
          <w:tcPr>
            <w:tcW w:w="306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of limited usefulness in explaining the concepts covered in this unit</w:t>
            </w:r>
          </w:p>
        </w:tc>
        <w:tc>
          <w:tcPr>
            <w:tcW w:w="333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somewhat useful in explaining the concepts covered in this unit</w:t>
            </w:r>
          </w:p>
        </w:tc>
        <w:tc>
          <w:tcPr>
            <w:tcW w:w="306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considerably useful in explaining the concepts covered in this unit</w:t>
            </w:r>
          </w:p>
          <w:p w:rsidR="00762118" w:rsidRPr="00352EB9" w:rsidRDefault="00762118" w:rsidP="00B1501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extremely useful in explaining the concepts covered in this unit</w:t>
            </w:r>
          </w:p>
          <w:p w:rsidR="00762118" w:rsidRDefault="00762118" w:rsidP="00B15013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8521B1" w:rsidRDefault="008521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240"/>
        <w:gridCol w:w="3060"/>
        <w:gridCol w:w="3330"/>
        <w:gridCol w:w="3060"/>
        <w:gridCol w:w="3240"/>
      </w:tblGrid>
      <w:tr w:rsidR="002E2A10" w:rsidRPr="00314A3A" w:rsidTr="00EB261D">
        <w:tc>
          <w:tcPr>
            <w:tcW w:w="1738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</w:tc>
      </w:tr>
      <w:tr w:rsidR="002E2A10" w:rsidTr="00EB261D">
        <w:tblPrEx>
          <w:shd w:val="clear" w:color="auto" w:fill="A6A6A6" w:themeFill="background1" w:themeFillShade="A6"/>
        </w:tblPrEx>
        <w:tc>
          <w:tcPr>
            <w:tcW w:w="17388" w:type="dxa"/>
            <w:gridSpan w:val="6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:rsidR="002E2A10" w:rsidRPr="0041067A" w:rsidRDefault="002E2A10" w:rsidP="002E2A10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Unit </w:t>
            </w:r>
            <w:r>
              <w:rPr>
                <w:b/>
                <w:sz w:val="20"/>
                <w:szCs w:val="20"/>
                <w:lang w:val="en-CA"/>
              </w:rPr>
              <w:t>4</w:t>
            </w:r>
            <w:r>
              <w:rPr>
                <w:b/>
                <w:sz w:val="20"/>
                <w:szCs w:val="20"/>
                <w:lang w:val="en-CA"/>
              </w:rPr>
              <w:t xml:space="preserve">:  </w:t>
            </w:r>
            <w:r>
              <w:rPr>
                <w:b/>
                <w:sz w:val="20"/>
                <w:szCs w:val="20"/>
                <w:lang w:val="en-CA"/>
              </w:rPr>
              <w:t>Banking</w:t>
            </w:r>
          </w:p>
        </w:tc>
      </w:tr>
      <w:tr w:rsidR="002E2A10" w:rsidRPr="00314A3A" w:rsidTr="00EB261D">
        <w:tc>
          <w:tcPr>
            <w:tcW w:w="1458" w:type="dxa"/>
            <w:shd w:val="clear" w:color="auto" w:fill="000000" w:themeFill="text1"/>
          </w:tcPr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3240" w:type="dxa"/>
            <w:shd w:val="clear" w:color="auto" w:fill="000000" w:themeFill="text1"/>
          </w:tcPr>
          <w:p w:rsidR="002E2A10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Level 0</w:t>
            </w:r>
          </w:p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3060" w:type="dxa"/>
            <w:shd w:val="clear" w:color="auto" w:fill="000000" w:themeFill="text1"/>
          </w:tcPr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1</w:t>
            </w:r>
          </w:p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3330" w:type="dxa"/>
            <w:shd w:val="clear" w:color="auto" w:fill="000000" w:themeFill="text1"/>
          </w:tcPr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2</w:t>
            </w:r>
          </w:p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3060" w:type="dxa"/>
            <w:shd w:val="clear" w:color="auto" w:fill="000000" w:themeFill="text1"/>
          </w:tcPr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3</w:t>
            </w:r>
          </w:p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3240" w:type="dxa"/>
            <w:shd w:val="clear" w:color="auto" w:fill="000000" w:themeFill="text1"/>
          </w:tcPr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Level 4</w:t>
            </w:r>
          </w:p>
          <w:p w:rsidR="002E2A10" w:rsidRPr="00314A3A" w:rsidRDefault="002E2A10" w:rsidP="00EB261D">
            <w:pPr>
              <w:jc w:val="center"/>
              <w:rPr>
                <w:rFonts w:eastAsia="Calibri"/>
                <w:b/>
                <w:sz w:val="16"/>
                <w:szCs w:val="16"/>
                <w:lang w:val="en-CA"/>
              </w:rPr>
            </w:pPr>
            <w:r w:rsidRPr="00314A3A">
              <w:rPr>
                <w:rFonts w:eastAsia="Calibri"/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2E2A10" w:rsidRPr="00314A3A" w:rsidTr="00EB261D">
        <w:tc>
          <w:tcPr>
            <w:tcW w:w="1458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Title page for the unit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There is no way to tell which unit this is</w:t>
            </w: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not present, but the name of the section is included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A title page for the unit is present, but is not appropriate</w:t>
            </w:r>
          </w:p>
        </w:tc>
        <w:tc>
          <w:tcPr>
            <w:tcW w:w="306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 and appropriate</w:t>
            </w: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title page for the unit is present, appropriate and visually appealing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2E2A10" w:rsidRPr="00314A3A" w:rsidTr="002E2A10">
        <w:tc>
          <w:tcPr>
            <w:tcW w:w="1458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4 Topics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1 topic is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2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06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3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4 topics are present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2E2A10" w:rsidRPr="00314A3A" w:rsidTr="00EB261D">
        <w:tc>
          <w:tcPr>
            <w:tcW w:w="1458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bookmarkStart w:id="0" w:name="_GoBack"/>
            <w:bookmarkEnd w:id="0"/>
          </w:p>
          <w:p w:rsidR="002E2A10" w:rsidRPr="000301A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b/>
                <w:sz w:val="16"/>
                <w:szCs w:val="16"/>
                <w:lang w:val="en-CA"/>
              </w:rPr>
              <w:t>Detail</w:t>
            </w: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None of the relevant information has been included</w:t>
            </w:r>
          </w:p>
        </w:tc>
        <w:tc>
          <w:tcPr>
            <w:tcW w:w="306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the minimum amount of relevant information possible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some of the relevant information</w:t>
            </w:r>
          </w:p>
        </w:tc>
        <w:tc>
          <w:tcPr>
            <w:tcW w:w="306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most of the relevant information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  <w:r>
              <w:rPr>
                <w:rFonts w:eastAsia="Calibri"/>
                <w:sz w:val="16"/>
                <w:szCs w:val="16"/>
                <w:lang w:val="en-CA"/>
              </w:rPr>
              <w:t>The topics include all of the relevant information</w:t>
            </w:r>
          </w:p>
          <w:p w:rsidR="002E2A10" w:rsidRPr="00314A3A" w:rsidRDefault="002E2A10" w:rsidP="00EB261D">
            <w:pPr>
              <w:rPr>
                <w:rFonts w:eastAsia="Calibri"/>
                <w:sz w:val="16"/>
                <w:szCs w:val="16"/>
                <w:lang w:val="en-CA"/>
              </w:rPr>
            </w:pPr>
          </w:p>
        </w:tc>
      </w:tr>
      <w:tr w:rsidR="002E2A10" w:rsidRPr="00314A3A" w:rsidTr="00EB261D">
        <w:tc>
          <w:tcPr>
            <w:tcW w:w="1458" w:type="dxa"/>
          </w:tcPr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Understanding</w:t>
            </w: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demonstrate any understanding of the unit</w:t>
            </w:r>
          </w:p>
        </w:tc>
        <w:tc>
          <w:tcPr>
            <w:tcW w:w="3060" w:type="dxa"/>
          </w:tcPr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limited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330" w:type="dxa"/>
          </w:tcPr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some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</w:tc>
        <w:tc>
          <w:tcPr>
            <w:tcW w:w="3060" w:type="dxa"/>
          </w:tcPr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</w:t>
            </w:r>
            <w:r w:rsidRPr="00352EB9">
              <w:rPr>
                <w:sz w:val="16"/>
                <w:szCs w:val="16"/>
                <w:lang w:val="en-CA"/>
              </w:rPr>
              <w:t xml:space="preserve">emonstrates considerable understanding of </w:t>
            </w:r>
            <w:r>
              <w:rPr>
                <w:sz w:val="16"/>
                <w:szCs w:val="16"/>
                <w:lang w:val="en-CA"/>
              </w:rPr>
              <w:t>the unit</w:t>
            </w: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demonstrates a thorough understanding of the unit</w:t>
            </w:r>
          </w:p>
        </w:tc>
      </w:tr>
      <w:tr w:rsidR="002E2A10" w:rsidRPr="00314A3A" w:rsidTr="00EB261D">
        <w:tc>
          <w:tcPr>
            <w:tcW w:w="1458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CD1217" w:rsidRDefault="002E2A10" w:rsidP="00EB261D">
            <w:pPr>
              <w:rPr>
                <w:b/>
                <w:sz w:val="16"/>
                <w:szCs w:val="16"/>
                <w:lang w:val="en-CA"/>
              </w:rPr>
            </w:pPr>
            <w:r w:rsidRPr="00CD1217">
              <w:rPr>
                <w:b/>
                <w:sz w:val="16"/>
                <w:szCs w:val="16"/>
                <w:lang w:val="en-CA"/>
              </w:rPr>
              <w:t>Usefulness</w:t>
            </w:r>
          </w:p>
        </w:tc>
        <w:tc>
          <w:tcPr>
            <w:tcW w:w="324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dictionary would not be useful in explaining the concepts covered in this unit</w:t>
            </w:r>
          </w:p>
        </w:tc>
        <w:tc>
          <w:tcPr>
            <w:tcW w:w="306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of limited usefulness in explaining the concepts covered in this unit</w:t>
            </w:r>
          </w:p>
        </w:tc>
        <w:tc>
          <w:tcPr>
            <w:tcW w:w="333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somewhat useful in explaining the concepts covered in this unit</w:t>
            </w:r>
          </w:p>
        </w:tc>
        <w:tc>
          <w:tcPr>
            <w:tcW w:w="306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considerably useful in explaining the concepts covered in this unit</w:t>
            </w:r>
          </w:p>
          <w:p w:rsidR="002E2A10" w:rsidRPr="00352EB9" w:rsidRDefault="002E2A10" w:rsidP="00EB261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240" w:type="dxa"/>
          </w:tcPr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This dictionary would be extremely useful in explaining the concepts covered in this unit</w:t>
            </w:r>
          </w:p>
          <w:p w:rsidR="002E2A10" w:rsidRDefault="002E2A10" w:rsidP="00EB261D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2E2A10" w:rsidRDefault="002E2A10"/>
    <w:p w:rsidR="002E2A10" w:rsidRDefault="002E2A10"/>
    <w:p w:rsidR="002E2A10" w:rsidRDefault="002E2A10"/>
    <w:p w:rsidR="002E2A10" w:rsidRDefault="002E2A10"/>
    <w:sectPr w:rsidR="002E2A10" w:rsidSect="006D1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13" w:rsidRDefault="00B15013" w:rsidP="00314A3A">
      <w:r>
        <w:separator/>
      </w:r>
    </w:p>
  </w:endnote>
  <w:endnote w:type="continuationSeparator" w:id="0">
    <w:p w:rsidR="00B15013" w:rsidRDefault="00B15013" w:rsidP="003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8" w:rsidRDefault="004F4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8" w:rsidRDefault="004F4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8" w:rsidRDefault="004F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13" w:rsidRDefault="00B15013" w:rsidP="00314A3A">
      <w:r>
        <w:separator/>
      </w:r>
    </w:p>
  </w:footnote>
  <w:footnote w:type="continuationSeparator" w:id="0">
    <w:p w:rsidR="00B15013" w:rsidRDefault="00B15013" w:rsidP="0031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8" w:rsidRDefault="004F4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13" w:rsidRDefault="00B15013" w:rsidP="00CD1217">
    <w:pPr>
      <w:pStyle w:val="Header"/>
      <w:jc w:val="right"/>
      <w:rPr>
        <w:b/>
      </w:rPr>
    </w:pPr>
    <w:r>
      <w:rPr>
        <w:b/>
      </w:rPr>
      <w:t>MEL 3E CULMINATING TASK RUBRIC</w:t>
    </w:r>
    <w:r>
      <w:rPr>
        <w:b/>
      </w:rPr>
      <w:tab/>
    </w:r>
  </w:p>
  <w:p w:rsidR="00B15013" w:rsidRDefault="00B15013">
    <w:pPr>
      <w:pStyle w:val="Header"/>
      <w:rPr>
        <w:b/>
      </w:rPr>
    </w:pPr>
    <w:r>
      <w:rPr>
        <w:b/>
      </w:rPr>
      <w:t xml:space="preserve">Name: _____________________________________________________________ </w:t>
    </w:r>
  </w:p>
  <w:p w:rsidR="004F48A8" w:rsidRPr="00314A3A" w:rsidRDefault="004F4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8" w:rsidRDefault="004F4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BD"/>
    <w:multiLevelType w:val="hybridMultilevel"/>
    <w:tmpl w:val="E0969E86"/>
    <w:lvl w:ilvl="0" w:tplc="04989B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A"/>
    <w:rsid w:val="000301A0"/>
    <w:rsid w:val="00111A68"/>
    <w:rsid w:val="001412AD"/>
    <w:rsid w:val="001F75E6"/>
    <w:rsid w:val="002E2A10"/>
    <w:rsid w:val="00314A3A"/>
    <w:rsid w:val="004446D6"/>
    <w:rsid w:val="004F48A8"/>
    <w:rsid w:val="00506B47"/>
    <w:rsid w:val="00522777"/>
    <w:rsid w:val="006D1560"/>
    <w:rsid w:val="00762118"/>
    <w:rsid w:val="00787EFC"/>
    <w:rsid w:val="008521B1"/>
    <w:rsid w:val="00B15013"/>
    <w:rsid w:val="00BB4C57"/>
    <w:rsid w:val="00CD1217"/>
    <w:rsid w:val="00F15541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10"/>
    <w:rPr>
      <w:rFonts w:eastAsiaTheme="minorHAns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3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3A"/>
    <w:rPr>
      <w:lang w:val="en-CA"/>
    </w:rPr>
  </w:style>
  <w:style w:type="table" w:styleId="TableGrid">
    <w:name w:val="Table Grid"/>
    <w:basedOn w:val="TableNormal"/>
    <w:uiPriority w:val="59"/>
    <w:rsid w:val="00314A3A"/>
    <w:rPr>
      <w:rFonts w:eastAsiaTheme="minorHAnsi" w:cs="Times New Roman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10"/>
    <w:rPr>
      <w:rFonts w:eastAsiaTheme="minorHAns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3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3A"/>
    <w:rPr>
      <w:lang w:val="en-CA"/>
    </w:rPr>
  </w:style>
  <w:style w:type="table" w:styleId="TableGrid">
    <w:name w:val="Table Grid"/>
    <w:basedOn w:val="TableNormal"/>
    <w:uiPriority w:val="59"/>
    <w:rsid w:val="00314A3A"/>
    <w:rPr>
      <w:rFonts w:eastAsiaTheme="minorHAnsi" w:cs="Times New Roman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2016-01-11T18:02:00Z</dcterms:created>
  <dcterms:modified xsi:type="dcterms:W3CDTF">2016-01-11T18:02:00Z</dcterms:modified>
</cp:coreProperties>
</file>